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C" w:rsidRDefault="0067659B" w:rsidP="0054207C">
      <w:pPr>
        <w:tabs>
          <w:tab w:val="left" w:pos="5490"/>
        </w:tabs>
        <w:ind w:left="6237" w:hanging="62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9B">
        <w:rPr>
          <w:rFonts w:ascii="Times New Roman" w:hAnsi="Times New Roman" w:cs="Times New Roman"/>
          <w:b/>
          <w:sz w:val="28"/>
          <w:szCs w:val="28"/>
        </w:rPr>
        <w:t>Основные показатели промышленности города Волгограда</w:t>
      </w:r>
    </w:p>
    <w:p w:rsidR="0054207C" w:rsidRPr="0067659B" w:rsidRDefault="0054207C" w:rsidP="005420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9B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 за январь-</w:t>
      </w:r>
      <w:r w:rsidR="004E34E2">
        <w:rPr>
          <w:rFonts w:ascii="Times New Roman" w:hAnsi="Times New Roman" w:cs="Times New Roman"/>
          <w:b/>
          <w:sz w:val="28"/>
          <w:szCs w:val="28"/>
        </w:rPr>
        <w:t>март</w:t>
      </w:r>
      <w:r w:rsidRPr="0067659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34E2">
        <w:rPr>
          <w:rFonts w:ascii="Times New Roman" w:hAnsi="Times New Roman" w:cs="Times New Roman"/>
          <w:b/>
          <w:sz w:val="28"/>
          <w:szCs w:val="28"/>
        </w:rPr>
        <w:t>4</w:t>
      </w:r>
      <w:r w:rsidRPr="006765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6A6" w:rsidRDefault="00ED16A6" w:rsidP="00ED1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6A6" w:rsidRPr="00ED16A6" w:rsidRDefault="00ED16A6" w:rsidP="00ED1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ED16A6">
        <w:rPr>
          <w:rFonts w:ascii="Times New Roman" w:hAnsi="Times New Roman" w:cs="Times New Roman"/>
          <w:sz w:val="28"/>
          <w:szCs w:val="28"/>
        </w:rPr>
        <w:t xml:space="preserve">Современный Волгоград является многоотраслевым промышленным центром. Доля объема промышленной продукции Волгограда в общем объеме производства Волгоградской области составляет </w:t>
      </w:r>
      <w:r w:rsidR="00030D02">
        <w:rPr>
          <w:rFonts w:ascii="Times New Roman" w:hAnsi="Times New Roman" w:cs="Times New Roman"/>
          <w:sz w:val="28"/>
          <w:szCs w:val="28"/>
        </w:rPr>
        <w:t>порядка</w:t>
      </w:r>
      <w:r w:rsidRPr="00ED16A6">
        <w:rPr>
          <w:rFonts w:ascii="Times New Roman" w:hAnsi="Times New Roman" w:cs="Times New Roman"/>
          <w:sz w:val="28"/>
          <w:szCs w:val="28"/>
        </w:rPr>
        <w:t xml:space="preserve"> 64%.</w:t>
      </w:r>
      <w:r w:rsidRPr="00ED1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16A6" w:rsidRPr="00ED16A6" w:rsidRDefault="00ED16A6" w:rsidP="00ED1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6A6">
        <w:rPr>
          <w:rFonts w:ascii="Times New Roman" w:hAnsi="Times New Roman" w:cs="Times New Roman"/>
          <w:sz w:val="28"/>
          <w:szCs w:val="28"/>
        </w:rPr>
        <w:t>Промышленный комплекс Волгограда представлен следующими крупными и средними предприятиями отраслей промышленности города:</w:t>
      </w:r>
    </w:p>
    <w:p w:rsidR="00ED16A6" w:rsidRPr="00ED16A6" w:rsidRDefault="00ED16A6" w:rsidP="00ED16A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0D02">
        <w:rPr>
          <w:rFonts w:ascii="Times New Roman" w:hAnsi="Times New Roman"/>
          <w:b/>
          <w:sz w:val="28"/>
          <w:szCs w:val="28"/>
        </w:rPr>
        <w:t>1.</w:t>
      </w:r>
      <w:r w:rsidRPr="0003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Металлургическое производство и производство готовых металлических изделий.</w:t>
      </w:r>
      <w:r w:rsidRPr="00E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 «Волгоградский Металлургический комбинат «Красный Октябрь», Филиал Волгоградский завод ОАО «Северсталь-метиз», ОАО «СУАЛ» филиал «Волгоградский алюминиевый завод Сибирско-Уральской Алюминиевой компании», ООО «Метизный завод», ЗАО «Завод металлоконструкций», ООО «Форте Пром».</w:t>
      </w:r>
    </w:p>
    <w:p w:rsidR="00ED16A6" w:rsidRPr="00ED16A6" w:rsidRDefault="00ED16A6" w:rsidP="00ED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30D02">
        <w:rPr>
          <w:rFonts w:ascii="Times New Roman" w:hAnsi="Times New Roman"/>
          <w:b/>
          <w:sz w:val="28"/>
          <w:szCs w:val="28"/>
        </w:rPr>
        <w:t xml:space="preserve"> Производство машин и оборудования.</w:t>
      </w:r>
      <w:r w:rsidRPr="00ED16A6">
        <w:rPr>
          <w:rFonts w:ascii="Times New Roman" w:hAnsi="Times New Roman"/>
          <w:sz w:val="28"/>
          <w:szCs w:val="28"/>
        </w:rPr>
        <w:t xml:space="preserve"> ОАО «Волгограднефтемаш», ОАО ПО «Баррикады», ООО «Волгоградская машиностроительная компания «ВгТЗ», Волгоградский литейно-механический завод - филиал ОАО «ЭЛТЕЗА», ОАО «Волгоградский судостроительный завод», ОАО «Волгоградское управление монтажавтоматика», «Вагонное ремонтное депо Сарепта» обособленное структурное подразделение ОАО «Вагонная ремонтная компания-2», ОАО «Волгоградский завод радиотехнического оборудования», ОАО "ЦКБ "Титан", ОАО ПК «Ахтуба», ОАО Волгоградский электромеханический завод.                                </w:t>
      </w:r>
    </w:p>
    <w:p w:rsidR="00ED16A6" w:rsidRPr="00ED16A6" w:rsidRDefault="00ED16A6" w:rsidP="00ED1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30D02">
        <w:rPr>
          <w:rFonts w:ascii="Times New Roman" w:hAnsi="Times New Roman"/>
          <w:b/>
          <w:sz w:val="28"/>
          <w:szCs w:val="28"/>
        </w:rPr>
        <w:t>Производство прочих неметаллических минеральных продуктов.</w:t>
      </w:r>
      <w:r w:rsidRPr="00ED16A6">
        <w:rPr>
          <w:rFonts w:ascii="Times New Roman" w:hAnsi="Times New Roman"/>
          <w:sz w:val="28"/>
          <w:szCs w:val="28"/>
        </w:rPr>
        <w:t xml:space="preserve"> ОАО «Волгоградский керамический завод», ООО «Пересвет-Регион-Дон», ООО «Волма», ООО «Завод железобетонных изделий и конструкций», ЗАО «Производственное объединение «Завод силикатного кирпича», ООО «Волгоградский завод строительных материалов», ОАО «Завод </w:t>
      </w:r>
      <w:proofErr w:type="gramStart"/>
      <w:r w:rsidRPr="00ED16A6">
        <w:rPr>
          <w:rFonts w:ascii="Times New Roman" w:hAnsi="Times New Roman"/>
          <w:sz w:val="28"/>
          <w:szCs w:val="28"/>
        </w:rPr>
        <w:t>базальтовой</w:t>
      </w:r>
      <w:proofErr w:type="gramEnd"/>
      <w:r w:rsidRPr="00ED16A6">
        <w:rPr>
          <w:rFonts w:ascii="Times New Roman" w:hAnsi="Times New Roman"/>
          <w:sz w:val="28"/>
          <w:szCs w:val="28"/>
        </w:rPr>
        <w:t xml:space="preserve"> теплоизоляции-Волгоград», ОАО «Промстройконструкция», ООО «Волгоградский завод ЖБИ №1», ООО «Фирма ЖБИ-6».</w:t>
      </w:r>
    </w:p>
    <w:p w:rsidR="00ED16A6" w:rsidRPr="00ED16A6" w:rsidRDefault="00ED16A6" w:rsidP="00ED16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D02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030D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30D02">
        <w:rPr>
          <w:rFonts w:ascii="Times New Roman" w:hAnsi="Times New Roman" w:cs="Times New Roman"/>
          <w:b/>
          <w:bCs/>
          <w:iCs/>
          <w:sz w:val="28"/>
          <w:szCs w:val="28"/>
        </w:rPr>
        <w:t>Производство кокса и нефтепродуктов.</w:t>
      </w:r>
      <w:r w:rsidRPr="00ED16A6">
        <w:rPr>
          <w:rFonts w:ascii="Times New Roman" w:hAnsi="Times New Roman" w:cs="Times New Roman"/>
          <w:bCs/>
          <w:iCs/>
          <w:sz w:val="28"/>
          <w:szCs w:val="28"/>
        </w:rPr>
        <w:t xml:space="preserve"> ОАО «Лукойл-Волгограднефтепереработка»</w:t>
      </w:r>
    </w:p>
    <w:p w:rsidR="00ED16A6" w:rsidRPr="00ED16A6" w:rsidRDefault="00ED16A6" w:rsidP="00ED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D02">
        <w:rPr>
          <w:rFonts w:ascii="Times New Roman" w:hAnsi="Times New Roman"/>
          <w:b/>
          <w:sz w:val="28"/>
          <w:szCs w:val="28"/>
        </w:rPr>
        <w:t>5. Химическое производство.</w:t>
      </w:r>
      <w:r w:rsidRPr="00ED16A6">
        <w:rPr>
          <w:rFonts w:ascii="Times New Roman" w:hAnsi="Times New Roman"/>
          <w:sz w:val="28"/>
          <w:szCs w:val="28"/>
        </w:rPr>
        <w:t xml:space="preserve"> ВОАО «Химпром», ОАО «Каустик», Волгоградский филиал ООО «Омсктехуглерод», ООО «Зиракс», ООО «Волгоградский кислородный завод», ЗАО НПО «Европа – Биофарм», ООО «ВИТ царицынские краски»</w:t>
      </w:r>
    </w:p>
    <w:p w:rsidR="00ED16A6" w:rsidRPr="00ED16A6" w:rsidRDefault="00ED16A6" w:rsidP="00ED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D02">
        <w:rPr>
          <w:rFonts w:ascii="Times New Roman" w:hAnsi="Times New Roman"/>
          <w:b/>
          <w:sz w:val="28"/>
          <w:szCs w:val="28"/>
        </w:rPr>
        <w:t>6.</w:t>
      </w:r>
      <w:r w:rsidR="00030D02">
        <w:rPr>
          <w:rFonts w:ascii="Times New Roman" w:hAnsi="Times New Roman"/>
          <w:b/>
          <w:sz w:val="28"/>
          <w:szCs w:val="28"/>
        </w:rPr>
        <w:t xml:space="preserve"> </w:t>
      </w:r>
      <w:r w:rsidRPr="00030D02">
        <w:rPr>
          <w:rFonts w:ascii="Times New Roman" w:hAnsi="Times New Roman"/>
          <w:b/>
          <w:sz w:val="28"/>
          <w:szCs w:val="28"/>
        </w:rPr>
        <w:t>Добыча полезных ископаемых.</w:t>
      </w:r>
      <w:r w:rsidRPr="00ED16A6">
        <w:rPr>
          <w:rFonts w:ascii="Times New Roman" w:hAnsi="Times New Roman"/>
          <w:sz w:val="28"/>
          <w:szCs w:val="28"/>
        </w:rPr>
        <w:t xml:space="preserve"> ТПП «Волгограднефтегаз»  ОАО  «РИТЭК», ООО СП «Волгодеминойл», ОАО «</w:t>
      </w:r>
      <w:proofErr w:type="spellStart"/>
      <w:r w:rsidRPr="00ED16A6">
        <w:rPr>
          <w:rFonts w:ascii="Times New Roman" w:hAnsi="Times New Roman"/>
          <w:sz w:val="28"/>
          <w:szCs w:val="28"/>
        </w:rPr>
        <w:t>Спецнефтематериалы</w:t>
      </w:r>
      <w:proofErr w:type="spellEnd"/>
      <w:r w:rsidRPr="00ED16A6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ED16A6">
        <w:rPr>
          <w:rFonts w:ascii="Times New Roman" w:hAnsi="Times New Roman"/>
          <w:sz w:val="28"/>
          <w:szCs w:val="28"/>
        </w:rPr>
        <w:t>Зиракс-Нефтесервис</w:t>
      </w:r>
      <w:proofErr w:type="spellEnd"/>
      <w:r w:rsidRPr="00ED16A6">
        <w:rPr>
          <w:rFonts w:ascii="Times New Roman" w:hAnsi="Times New Roman"/>
          <w:sz w:val="28"/>
          <w:szCs w:val="28"/>
        </w:rPr>
        <w:t>», ООО «Нижневолжское управление ремонта скважин», ООО «Магмайн».</w:t>
      </w:r>
    </w:p>
    <w:p w:rsidR="00ED16A6" w:rsidRPr="00ED16A6" w:rsidRDefault="00ED16A6" w:rsidP="00ED16A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03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 и распределение электроэнергии, газа и воды.</w:t>
      </w:r>
      <w:r w:rsidRPr="00ED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«Волгоградэнергосбыт», ОАО «ЛУКОЙЛ-Волгоградэнерго», Филиал ОАО «МРСК ЮГА» – «Волгоградэнерго», ООО «Лукойл - энергосети», МУП «Волгоградские межрайонные электрические сети», МУП «Городской Водоканал г.Волгограда», Филиал ОАО «Федеральная Сетевая Компания Единой Энергетической Системы» - Волго-Донское Предприятие Магистральных Электрических Сетей», ООО «Газпром межрегионгаз Волгоград», ООО «Волгоградгазтеплоэнерго», МУП «Волгоградское Коммунальное Хозяйство», ООО «ЛУКОЙЛ – Теплотранспортная Компания».</w:t>
      </w:r>
    </w:p>
    <w:p w:rsidR="00ED16A6" w:rsidRPr="00ED16A6" w:rsidRDefault="00ED16A6" w:rsidP="00ED16A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03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0D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Производство пищевых продуктов, включая напитки, и табака. </w:t>
      </w:r>
      <w:r w:rsidRPr="00ED16A6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ЗАО «Агро Инвест</w:t>
      </w:r>
      <w:r w:rsidRPr="00ED16A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» филиал в г.Волгограде, О</w:t>
      </w:r>
      <w:r w:rsidRPr="00ED16A6">
        <w:rPr>
          <w:rFonts w:ascii="Times New Roman" w:hAnsi="Times New Roman" w:cs="Times New Roman"/>
          <w:bCs/>
          <w:sz w:val="28"/>
          <w:szCs w:val="28"/>
        </w:rPr>
        <w:t>ОО «ВГМЗ «</w:t>
      </w:r>
      <w:r w:rsidRPr="00ED16A6">
        <w:rPr>
          <w:rFonts w:ascii="Times New Roman" w:hAnsi="Times New Roman" w:cs="Times New Roman"/>
          <w:sz w:val="28"/>
          <w:szCs w:val="28"/>
        </w:rPr>
        <w:t xml:space="preserve">Сарепта»,  </w:t>
      </w:r>
      <w:r w:rsidRPr="00ED16A6">
        <w:rPr>
          <w:rFonts w:ascii="Times New Roman" w:hAnsi="Times New Roman" w:cs="Times New Roman"/>
          <w:bCs/>
          <w:sz w:val="28"/>
          <w:szCs w:val="28"/>
        </w:rPr>
        <w:t xml:space="preserve">ЗАОр НП «Конфил», </w:t>
      </w:r>
      <w:r w:rsidRPr="00ED16A6">
        <w:rPr>
          <w:rFonts w:ascii="Times New Roman" w:hAnsi="Times New Roman" w:cs="Times New Roman"/>
          <w:sz w:val="28"/>
          <w:szCs w:val="28"/>
        </w:rPr>
        <w:t xml:space="preserve">Филиал ОАО «РОССПИРТПРОМ» </w:t>
      </w:r>
      <w:r w:rsidRPr="00ED1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6A6">
        <w:rPr>
          <w:rFonts w:ascii="Times New Roman" w:hAnsi="Times New Roman" w:cs="Times New Roman"/>
          <w:sz w:val="28"/>
          <w:szCs w:val="28"/>
        </w:rPr>
        <w:t>ООО ПК «Сарепта – ПомидорПром».</w:t>
      </w:r>
    </w:p>
    <w:tbl>
      <w:tblPr>
        <w:tblStyle w:val="a3"/>
        <w:tblpPr w:leftFromText="180" w:rightFromText="180" w:vertAnchor="page" w:horzAnchor="margin" w:tblpX="108" w:tblpY="2971"/>
        <w:tblW w:w="10320" w:type="dxa"/>
        <w:tblLayout w:type="fixed"/>
        <w:tblLook w:val="04A0" w:firstRow="1" w:lastRow="0" w:firstColumn="1" w:lastColumn="0" w:noHBand="0" w:noVBand="1"/>
      </w:tblPr>
      <w:tblGrid>
        <w:gridCol w:w="679"/>
        <w:gridCol w:w="4563"/>
        <w:gridCol w:w="1191"/>
        <w:gridCol w:w="1141"/>
        <w:gridCol w:w="1661"/>
        <w:gridCol w:w="1085"/>
      </w:tblGrid>
      <w:tr w:rsidR="00ED16A6" w:rsidRPr="0067659B" w:rsidTr="00C17822">
        <w:trPr>
          <w:trHeight w:val="802"/>
        </w:trPr>
        <w:tc>
          <w:tcPr>
            <w:tcW w:w="679" w:type="dxa"/>
            <w:vMerge w:val="restart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3" w:type="dxa"/>
            <w:vMerge w:val="restart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92" w:type="dxa"/>
            <w:gridSpan w:val="3"/>
          </w:tcPr>
          <w:p w:rsidR="00ED16A6" w:rsidRPr="000B2ADD" w:rsidRDefault="00ED16A6" w:rsidP="000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85" w:type="dxa"/>
            <w:vMerge w:val="restart"/>
          </w:tcPr>
          <w:p w:rsidR="00ED16A6" w:rsidRPr="000B2ADD" w:rsidRDefault="00ED16A6" w:rsidP="000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0B2ADD" w:rsidRPr="0067659B" w:rsidTr="00C17822">
        <w:trPr>
          <w:cantSplit/>
          <w:trHeight w:val="2231"/>
        </w:trPr>
        <w:tc>
          <w:tcPr>
            <w:tcW w:w="679" w:type="dxa"/>
            <w:vMerge/>
          </w:tcPr>
          <w:p w:rsidR="000B2ADD" w:rsidRPr="000B2ADD" w:rsidRDefault="000B2ADD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0B2ADD" w:rsidRPr="000B2ADD" w:rsidRDefault="000B2ADD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extDirection w:val="btLr"/>
          </w:tcPr>
          <w:p w:rsidR="000B2ADD" w:rsidRPr="000B2ADD" w:rsidRDefault="000B2ADD" w:rsidP="000B2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41" w:type="dxa"/>
            <w:textDirection w:val="btLr"/>
          </w:tcPr>
          <w:p w:rsidR="000B2ADD" w:rsidRPr="000B2ADD" w:rsidRDefault="000B2ADD" w:rsidP="000B2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61" w:type="dxa"/>
            <w:textDirection w:val="btLr"/>
          </w:tcPr>
          <w:p w:rsidR="000B2ADD" w:rsidRPr="000B2ADD" w:rsidRDefault="000B2ADD" w:rsidP="000B2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85" w:type="dxa"/>
            <w:vMerge/>
          </w:tcPr>
          <w:p w:rsidR="000B2ADD" w:rsidRPr="000B2ADD" w:rsidRDefault="000B2ADD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A6" w:rsidRPr="0067659B" w:rsidTr="00C17822">
        <w:trPr>
          <w:trHeight w:val="1348"/>
        </w:trPr>
        <w:tc>
          <w:tcPr>
            <w:tcW w:w="679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Объем отгрузки промышленной продукции по крупным и средним предприятиям (январь-март 2014), млрд.руб.</w:t>
            </w:r>
          </w:p>
        </w:tc>
        <w:tc>
          <w:tcPr>
            <w:tcW w:w="119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41" w:type="dxa"/>
          </w:tcPr>
          <w:p w:rsidR="00ED16A6" w:rsidRPr="000B2ADD" w:rsidRDefault="00ED16A6" w:rsidP="000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661" w:type="dxa"/>
          </w:tcPr>
          <w:p w:rsidR="00ED16A6" w:rsidRPr="000B2ADD" w:rsidRDefault="00ED16A6" w:rsidP="000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85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ED16A6" w:rsidRPr="000B2ADD" w:rsidRDefault="00ED16A6" w:rsidP="000B2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2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0B2AD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0B2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ADD" w:rsidRPr="000B2ADD">
              <w:rPr>
                <w:rFonts w:ascii="Times New Roman" w:hAnsi="Times New Roman" w:cs="Times New Roman"/>
                <w:sz w:val="20"/>
                <w:szCs w:val="20"/>
              </w:rPr>
              <w:t xml:space="preserve">добычи полезных </w:t>
            </w:r>
            <w:proofErr w:type="spellStart"/>
            <w:r w:rsidR="000B2ADD" w:rsidRPr="000B2ADD">
              <w:rPr>
                <w:rFonts w:ascii="Times New Roman" w:hAnsi="Times New Roman" w:cs="Times New Roman"/>
                <w:sz w:val="20"/>
                <w:szCs w:val="20"/>
              </w:rPr>
              <w:t>ископ</w:t>
            </w:r>
            <w:proofErr w:type="spellEnd"/>
            <w:r w:rsidR="000B2ADD" w:rsidRPr="000B2A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2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D16A6" w:rsidRPr="0067659B" w:rsidTr="00C17822">
        <w:trPr>
          <w:trHeight w:val="1263"/>
        </w:trPr>
        <w:tc>
          <w:tcPr>
            <w:tcW w:w="679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</w:tcPr>
          <w:p w:rsidR="00ED16A6" w:rsidRPr="000B2ADD" w:rsidRDefault="00ED16A6" w:rsidP="009D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по крупным и средним предприятиям к соответствующему периоду прошлого года (январь-март 2014), %</w:t>
            </w:r>
          </w:p>
        </w:tc>
        <w:tc>
          <w:tcPr>
            <w:tcW w:w="119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14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66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085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ED16A6" w:rsidRPr="0067659B" w:rsidTr="00C17822">
        <w:trPr>
          <w:trHeight w:val="1553"/>
        </w:trPr>
        <w:tc>
          <w:tcPr>
            <w:tcW w:w="679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3" w:type="dxa"/>
          </w:tcPr>
          <w:p w:rsidR="00ED16A6" w:rsidRPr="000B2ADD" w:rsidRDefault="00ED16A6" w:rsidP="009D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отгрузки промышленной продукции по крупным и средним предприятиям к соответствующему периоду прошлого года (январь-</w:t>
            </w:r>
            <w:r w:rsidR="009D7C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D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19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4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66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085" w:type="dxa"/>
          </w:tcPr>
          <w:p w:rsidR="00ED16A6" w:rsidRPr="000B2ADD" w:rsidRDefault="00ED16A6" w:rsidP="000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D16A6" w:rsidRPr="0067659B" w:rsidTr="00C17822">
        <w:trPr>
          <w:trHeight w:val="939"/>
        </w:trPr>
        <w:tc>
          <w:tcPr>
            <w:tcW w:w="679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3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Прибыль (убыток) по крупным и средним предприятиям (январь-март 2014) ,млн.руб.</w:t>
            </w:r>
          </w:p>
        </w:tc>
        <w:tc>
          <w:tcPr>
            <w:tcW w:w="119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4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11859</w:t>
            </w:r>
          </w:p>
        </w:tc>
        <w:tc>
          <w:tcPr>
            <w:tcW w:w="166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85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14129</w:t>
            </w:r>
          </w:p>
        </w:tc>
      </w:tr>
      <w:tr w:rsidR="00ED16A6" w:rsidRPr="0067659B" w:rsidTr="00C17822">
        <w:trPr>
          <w:trHeight w:val="939"/>
        </w:trPr>
        <w:tc>
          <w:tcPr>
            <w:tcW w:w="679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3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 крупным  и средним предприятиям (январь-февраль 2014), чел.</w:t>
            </w:r>
          </w:p>
        </w:tc>
        <w:tc>
          <w:tcPr>
            <w:tcW w:w="119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48835</w:t>
            </w:r>
          </w:p>
        </w:tc>
        <w:tc>
          <w:tcPr>
            <w:tcW w:w="114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24164</w:t>
            </w:r>
          </w:p>
        </w:tc>
        <w:tc>
          <w:tcPr>
            <w:tcW w:w="166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27579</w:t>
            </w:r>
          </w:p>
        </w:tc>
        <w:tc>
          <w:tcPr>
            <w:tcW w:w="1085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25634</w:t>
            </w:r>
          </w:p>
        </w:tc>
      </w:tr>
      <w:tr w:rsidR="00ED16A6" w:rsidRPr="0067659B" w:rsidTr="00C17822">
        <w:trPr>
          <w:trHeight w:val="1246"/>
        </w:trPr>
        <w:tc>
          <w:tcPr>
            <w:tcW w:w="679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3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по крупным и средним предприятиям (январь-февраль 2014) ,чел.</w:t>
            </w:r>
          </w:p>
        </w:tc>
        <w:tc>
          <w:tcPr>
            <w:tcW w:w="119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4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49477</w:t>
            </w:r>
          </w:p>
        </w:tc>
        <w:tc>
          <w:tcPr>
            <w:tcW w:w="166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14454</w:t>
            </w:r>
          </w:p>
        </w:tc>
        <w:tc>
          <w:tcPr>
            <w:tcW w:w="1085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64506</w:t>
            </w:r>
          </w:p>
        </w:tc>
      </w:tr>
      <w:tr w:rsidR="00ED16A6" w:rsidRPr="0067659B" w:rsidTr="00C17822">
        <w:trPr>
          <w:trHeight w:val="956"/>
        </w:trPr>
        <w:tc>
          <w:tcPr>
            <w:tcW w:w="679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3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Удельный вес убыточных предприятий по крупным и средним предприятиям (январь-февраль 2014), %</w:t>
            </w:r>
          </w:p>
        </w:tc>
        <w:tc>
          <w:tcPr>
            <w:tcW w:w="119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41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61" w:type="dxa"/>
          </w:tcPr>
          <w:p w:rsidR="00ED16A6" w:rsidRPr="000B2ADD" w:rsidRDefault="00ED16A6" w:rsidP="000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85" w:type="dxa"/>
          </w:tcPr>
          <w:p w:rsidR="00ED16A6" w:rsidRPr="000B2ADD" w:rsidRDefault="00ED16A6" w:rsidP="000B2A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ED16A6" w:rsidRDefault="00ED16A6" w:rsidP="0054207C">
      <w:pPr>
        <w:tabs>
          <w:tab w:val="left" w:pos="5490"/>
        </w:tabs>
        <w:ind w:left="6237" w:hanging="6237"/>
        <w:rPr>
          <w:rFonts w:ascii="Times New Roman" w:hAnsi="Times New Roman" w:cs="Times New Roman"/>
          <w:sz w:val="24"/>
          <w:szCs w:val="24"/>
        </w:rPr>
      </w:pPr>
    </w:p>
    <w:p w:rsidR="00C17822" w:rsidRDefault="00ED16A6" w:rsidP="000B2ADD">
      <w:pPr>
        <w:tabs>
          <w:tab w:val="left" w:pos="5490"/>
        </w:tabs>
        <w:ind w:left="6237" w:hanging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17822" w:rsidRDefault="00C17822" w:rsidP="000B2ADD">
      <w:pPr>
        <w:tabs>
          <w:tab w:val="left" w:pos="5490"/>
        </w:tabs>
        <w:ind w:left="6237" w:hanging="6237"/>
        <w:rPr>
          <w:rFonts w:ascii="Times New Roman" w:hAnsi="Times New Roman" w:cs="Times New Roman"/>
          <w:sz w:val="24"/>
          <w:szCs w:val="24"/>
        </w:rPr>
      </w:pPr>
    </w:p>
    <w:p w:rsidR="00ED16A6" w:rsidRDefault="000B2ADD" w:rsidP="000B2ADD">
      <w:pPr>
        <w:tabs>
          <w:tab w:val="left" w:pos="5490"/>
        </w:tabs>
        <w:ind w:left="6237" w:hanging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07C" w:rsidRPr="0054207C">
        <w:rPr>
          <w:rFonts w:ascii="Times New Roman" w:hAnsi="Times New Roman" w:cs="Times New Roman"/>
          <w:sz w:val="24"/>
          <w:szCs w:val="24"/>
        </w:rPr>
        <w:t xml:space="preserve">Департамент по промышленности и </w:t>
      </w:r>
      <w:r w:rsidR="005420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207C" w:rsidRPr="0054207C">
        <w:rPr>
          <w:rFonts w:ascii="Times New Roman" w:hAnsi="Times New Roman" w:cs="Times New Roman"/>
          <w:sz w:val="24"/>
          <w:szCs w:val="24"/>
        </w:rPr>
        <w:t>торговле администрации Волгограда</w:t>
      </w:r>
    </w:p>
    <w:sectPr w:rsidR="00ED16A6" w:rsidSect="00ED16A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CF"/>
    <w:rsid w:val="00030D02"/>
    <w:rsid w:val="00046494"/>
    <w:rsid w:val="000514DD"/>
    <w:rsid w:val="000B2ADD"/>
    <w:rsid w:val="000B48F4"/>
    <w:rsid w:val="000C27D6"/>
    <w:rsid w:val="00193637"/>
    <w:rsid w:val="00201587"/>
    <w:rsid w:val="00286226"/>
    <w:rsid w:val="0034515D"/>
    <w:rsid w:val="004623C9"/>
    <w:rsid w:val="004678B0"/>
    <w:rsid w:val="004E34E2"/>
    <w:rsid w:val="004E6BD9"/>
    <w:rsid w:val="0054207C"/>
    <w:rsid w:val="00544A78"/>
    <w:rsid w:val="005D7931"/>
    <w:rsid w:val="00632E41"/>
    <w:rsid w:val="0064002C"/>
    <w:rsid w:val="0067659B"/>
    <w:rsid w:val="006B579E"/>
    <w:rsid w:val="00705489"/>
    <w:rsid w:val="0081109E"/>
    <w:rsid w:val="0082566B"/>
    <w:rsid w:val="0087731D"/>
    <w:rsid w:val="008A3A72"/>
    <w:rsid w:val="009260CC"/>
    <w:rsid w:val="00946E1D"/>
    <w:rsid w:val="009D7C32"/>
    <w:rsid w:val="009E32F9"/>
    <w:rsid w:val="00A80848"/>
    <w:rsid w:val="00C12966"/>
    <w:rsid w:val="00C17822"/>
    <w:rsid w:val="00C87FF2"/>
    <w:rsid w:val="00D505CF"/>
    <w:rsid w:val="00E01596"/>
    <w:rsid w:val="00ED16A6"/>
    <w:rsid w:val="00EF029C"/>
    <w:rsid w:val="00E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Цалко Алексей Владимирович</dc:creator>
  <cp:lastModifiedBy> Стрельцова Н.В.</cp:lastModifiedBy>
  <cp:revision>3</cp:revision>
  <cp:lastPrinted>2014-05-28T13:06:00Z</cp:lastPrinted>
  <dcterms:created xsi:type="dcterms:W3CDTF">2014-05-28T13:01:00Z</dcterms:created>
  <dcterms:modified xsi:type="dcterms:W3CDTF">2014-05-28T13:06:00Z</dcterms:modified>
</cp:coreProperties>
</file>