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D14" w:rsidRPr="001F7D14" w:rsidRDefault="00375302" w:rsidP="001F7D14">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П</w:t>
      </w:r>
      <w:r w:rsidRPr="001F7D14">
        <w:rPr>
          <w:rFonts w:ascii="Times New Roman" w:eastAsia="Times New Roman" w:hAnsi="Times New Roman" w:cs="Times New Roman"/>
          <w:sz w:val="24"/>
          <w:szCs w:val="24"/>
          <w:lang w:eastAsia="ru-RU"/>
        </w:rPr>
        <w:t>ОЛОЖЕНИЕ</w:t>
      </w:r>
      <w:r w:rsidRPr="001F7D14">
        <w:rPr>
          <w:rFonts w:ascii="Times New Roman" w:eastAsia="Times New Roman" w:hAnsi="Times New Roman" w:cs="Times New Roman"/>
          <w:sz w:val="24"/>
          <w:szCs w:val="24"/>
          <w:lang w:eastAsia="ru-RU"/>
        </w:rPr>
        <w:br/>
      </w:r>
      <w:r w:rsidR="001F7D14" w:rsidRPr="001F7D14">
        <w:rPr>
          <w:rFonts w:ascii="Times New Roman" w:eastAsia="Times New Roman" w:hAnsi="Times New Roman" w:cs="Times New Roman"/>
          <w:sz w:val="24"/>
          <w:szCs w:val="24"/>
          <w:lang w:eastAsia="ru-RU"/>
        </w:rPr>
        <w:t xml:space="preserve">о порядке проведения конкурса "Лучшее предприятие города" среди товаропроизводителей </w:t>
      </w:r>
    </w:p>
    <w:p w:rsidR="001F7D14" w:rsidRPr="001F7D14" w:rsidRDefault="001F7D14" w:rsidP="001F7D1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F7D14" w:rsidRPr="001F7D14" w:rsidRDefault="001F7D14" w:rsidP="001F7D1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F7D14">
        <w:rPr>
          <w:rFonts w:ascii="Times New Roman" w:eastAsia="Times New Roman" w:hAnsi="Times New Roman" w:cs="Times New Roman"/>
          <w:b/>
          <w:bCs/>
          <w:sz w:val="36"/>
          <w:szCs w:val="36"/>
          <w:lang w:eastAsia="ru-RU"/>
        </w:rPr>
        <w:t>1. ОБЩИЕ ПОЛОЖЕНИЯ</w:t>
      </w:r>
    </w:p>
    <w:p w:rsidR="001F7D14" w:rsidRPr="001F7D14" w:rsidRDefault="001F7D14" w:rsidP="00854672">
      <w:pPr>
        <w:spacing w:before="100" w:beforeAutospacing="1" w:after="100" w:afterAutospacing="1" w:line="240" w:lineRule="auto"/>
        <w:rPr>
          <w:rFonts w:ascii="Times New Roman" w:eastAsia="Times New Roman" w:hAnsi="Times New Roman" w:cs="Times New Roman"/>
          <w:sz w:val="24"/>
          <w:szCs w:val="24"/>
          <w:lang w:eastAsia="ru-RU"/>
        </w:rPr>
      </w:pPr>
      <w:r w:rsidRPr="001F7D14">
        <w:rPr>
          <w:rFonts w:ascii="Times New Roman" w:eastAsia="Times New Roman" w:hAnsi="Times New Roman" w:cs="Times New Roman"/>
          <w:sz w:val="24"/>
          <w:szCs w:val="24"/>
          <w:lang w:eastAsia="ru-RU"/>
        </w:rPr>
        <w:br/>
        <w:t>1.1. Целью проведения среди това</w:t>
      </w:r>
      <w:r w:rsidR="00854672">
        <w:rPr>
          <w:rFonts w:ascii="Times New Roman" w:eastAsia="Times New Roman" w:hAnsi="Times New Roman" w:cs="Times New Roman"/>
          <w:sz w:val="24"/>
          <w:szCs w:val="24"/>
          <w:lang w:eastAsia="ru-RU"/>
        </w:rPr>
        <w:t>ропроизводителей города Волгограда</w:t>
      </w:r>
      <w:r w:rsidRPr="001F7D14">
        <w:rPr>
          <w:rFonts w:ascii="Times New Roman" w:eastAsia="Times New Roman" w:hAnsi="Times New Roman" w:cs="Times New Roman"/>
          <w:sz w:val="24"/>
          <w:szCs w:val="24"/>
          <w:lang w:eastAsia="ru-RU"/>
        </w:rPr>
        <w:t xml:space="preserve"> конкурса "Лучшее предприятие города" (далее - конкурс) является выявление лучших предприятий</w:t>
      </w:r>
      <w:r w:rsidR="00854672">
        <w:rPr>
          <w:rFonts w:ascii="Times New Roman" w:eastAsia="Times New Roman" w:hAnsi="Times New Roman" w:cs="Times New Roman"/>
          <w:sz w:val="24"/>
          <w:szCs w:val="24"/>
          <w:lang w:eastAsia="ru-RU"/>
        </w:rPr>
        <w:t xml:space="preserve"> - товаропроизводителей Волгограда</w:t>
      </w:r>
      <w:r w:rsidRPr="001F7D14">
        <w:rPr>
          <w:rFonts w:ascii="Times New Roman" w:eastAsia="Times New Roman" w:hAnsi="Times New Roman" w:cs="Times New Roman"/>
          <w:sz w:val="24"/>
          <w:szCs w:val="24"/>
          <w:lang w:eastAsia="ru-RU"/>
        </w:rPr>
        <w:t>, выпускающих высококачественную и конкурентоспособную продукцию, повышение инвестиционной привлекательности города и пропаганда достижений лучших товаропроизводителей.</w:t>
      </w: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t>1.2. Настоящее Положение определяет общий порядок проведения конкурса, условия участия в нем, требования к конкурсной документации, порядок рассмотрения предложений и процедуру определения победителей конкурса.</w:t>
      </w: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t xml:space="preserve">1.3. Организатором конкурса является </w:t>
      </w:r>
      <w:r w:rsidR="00854672">
        <w:rPr>
          <w:rFonts w:ascii="Times New Roman" w:eastAsia="Times New Roman" w:hAnsi="Times New Roman" w:cs="Times New Roman"/>
          <w:sz w:val="24"/>
          <w:szCs w:val="24"/>
          <w:lang w:eastAsia="ru-RU"/>
        </w:rPr>
        <w:t>ВРОО «Волгоградское качество»</w:t>
      </w:r>
      <w:r w:rsidR="00375302">
        <w:rPr>
          <w:rFonts w:ascii="Times New Roman" w:eastAsia="Times New Roman" w:hAnsi="Times New Roman" w:cs="Times New Roman"/>
          <w:sz w:val="24"/>
          <w:szCs w:val="24"/>
          <w:lang w:eastAsia="ru-RU"/>
        </w:rPr>
        <w:t xml:space="preserve"> при поддержке департамента по</w:t>
      </w:r>
      <w:r w:rsidR="00375302" w:rsidRPr="00375302">
        <w:t xml:space="preserve"> </w:t>
      </w:r>
      <w:r w:rsidR="00375302" w:rsidRPr="00375302">
        <w:rPr>
          <w:rFonts w:ascii="Times New Roman" w:eastAsia="Times New Roman" w:hAnsi="Times New Roman" w:cs="Times New Roman"/>
          <w:sz w:val="24"/>
          <w:szCs w:val="24"/>
          <w:lang w:eastAsia="ru-RU"/>
        </w:rPr>
        <w:t xml:space="preserve"> промышленности и торговле администрации Волгограда</w:t>
      </w:r>
      <w:r w:rsidR="00375302">
        <w:rPr>
          <w:rFonts w:ascii="Times New Roman" w:eastAsia="Times New Roman" w:hAnsi="Times New Roman" w:cs="Times New Roman"/>
          <w:sz w:val="24"/>
          <w:szCs w:val="24"/>
          <w:lang w:eastAsia="ru-RU"/>
        </w:rPr>
        <w:t>,  ГООПП «Совет директоров Волгограда».</w:t>
      </w: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t>1.4. Конкурс проводится в следующих номинациях:</w:t>
      </w: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t>- "Лучшее предприятие города";</w:t>
      </w: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t>- "Руководитель года".</w:t>
      </w:r>
      <w:r w:rsidRPr="001F7D14">
        <w:rPr>
          <w:rFonts w:ascii="Times New Roman" w:eastAsia="Times New Roman" w:hAnsi="Times New Roman" w:cs="Times New Roman"/>
          <w:sz w:val="24"/>
          <w:szCs w:val="24"/>
          <w:lang w:eastAsia="ru-RU"/>
        </w:rPr>
        <w:br/>
      </w:r>
    </w:p>
    <w:p w:rsidR="001F7D14" w:rsidRPr="001F7D14" w:rsidRDefault="001F7D14" w:rsidP="001F7D1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F7D14">
        <w:rPr>
          <w:rFonts w:ascii="Times New Roman" w:eastAsia="Times New Roman" w:hAnsi="Times New Roman" w:cs="Times New Roman"/>
          <w:b/>
          <w:bCs/>
          <w:sz w:val="36"/>
          <w:szCs w:val="36"/>
          <w:lang w:eastAsia="ru-RU"/>
        </w:rPr>
        <w:t>2. ПОДГОТОВКА И ОРГАНИЗАЦИЯ ПРОВЕДЕНИЯ КОНКУРСА</w:t>
      </w:r>
    </w:p>
    <w:p w:rsidR="001F7D14" w:rsidRPr="001F7D14"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r w:rsidRPr="001F7D14">
        <w:rPr>
          <w:rFonts w:ascii="Times New Roman" w:eastAsia="Times New Roman" w:hAnsi="Times New Roman" w:cs="Times New Roman"/>
          <w:sz w:val="24"/>
          <w:szCs w:val="24"/>
          <w:lang w:eastAsia="ru-RU"/>
        </w:rPr>
        <w:br/>
        <w:t>2.1. Для проведения конкурса формируется конкурсная комиссия.</w:t>
      </w: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t xml:space="preserve">2.2. Конкурсная комиссия составляет информационное сообщение о проведении конкурса </w:t>
      </w:r>
      <w:r w:rsidR="00BA36B1" w:rsidRPr="00375302">
        <w:rPr>
          <w:rFonts w:ascii="Times New Roman" w:eastAsia="Times New Roman" w:hAnsi="Times New Roman" w:cs="Times New Roman"/>
          <w:sz w:val="24"/>
          <w:szCs w:val="24"/>
          <w:lang w:eastAsia="ru-RU"/>
        </w:rPr>
        <w:t xml:space="preserve">путем размещения на </w:t>
      </w:r>
      <w:r w:rsidR="00375302" w:rsidRPr="00375302">
        <w:rPr>
          <w:rFonts w:ascii="Times New Roman" w:eastAsia="Times New Roman" w:hAnsi="Times New Roman" w:cs="Times New Roman"/>
          <w:sz w:val="24"/>
          <w:szCs w:val="24"/>
          <w:lang w:eastAsia="ru-RU"/>
        </w:rPr>
        <w:t xml:space="preserve">официальном </w:t>
      </w:r>
      <w:r w:rsidR="00BA36B1" w:rsidRPr="00375302">
        <w:rPr>
          <w:rFonts w:ascii="Times New Roman" w:eastAsia="Times New Roman" w:hAnsi="Times New Roman" w:cs="Times New Roman"/>
          <w:sz w:val="24"/>
          <w:szCs w:val="24"/>
          <w:lang w:eastAsia="ru-RU"/>
        </w:rPr>
        <w:t>сайте</w:t>
      </w:r>
      <w:r w:rsidR="00375302" w:rsidRPr="00375302">
        <w:rPr>
          <w:rFonts w:ascii="Times New Roman" w:eastAsia="Times New Roman" w:hAnsi="Times New Roman" w:cs="Times New Roman"/>
          <w:sz w:val="24"/>
          <w:szCs w:val="24"/>
          <w:lang w:eastAsia="ru-RU"/>
        </w:rPr>
        <w:t xml:space="preserve"> ВРОО «Волгоградское качество», ГООПП «Совет директоров</w:t>
      </w:r>
      <w:r w:rsidR="00375302">
        <w:rPr>
          <w:rFonts w:ascii="Times New Roman" w:eastAsia="Times New Roman" w:hAnsi="Times New Roman" w:cs="Times New Roman"/>
          <w:sz w:val="24"/>
          <w:szCs w:val="24"/>
          <w:lang w:eastAsia="ru-RU"/>
        </w:rPr>
        <w:t xml:space="preserve"> </w:t>
      </w:r>
      <w:r w:rsidR="00375302" w:rsidRPr="00375302">
        <w:rPr>
          <w:rFonts w:ascii="Times New Roman" w:eastAsia="Times New Roman" w:hAnsi="Times New Roman" w:cs="Times New Roman"/>
          <w:sz w:val="24"/>
          <w:szCs w:val="24"/>
          <w:lang w:eastAsia="ru-RU"/>
        </w:rPr>
        <w:t xml:space="preserve">Волгограда» </w:t>
      </w:r>
      <w:r w:rsidRPr="00375302">
        <w:rPr>
          <w:rFonts w:ascii="Times New Roman" w:eastAsia="Times New Roman" w:hAnsi="Times New Roman" w:cs="Times New Roman"/>
          <w:sz w:val="24"/>
          <w:szCs w:val="24"/>
          <w:lang w:eastAsia="ru-RU"/>
        </w:rPr>
        <w:t>.</w:t>
      </w:r>
      <w:r w:rsidRPr="00375302">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t>2.3. Информационное сообщение о проведении конкурса должно включать следующие сведения:</w:t>
      </w: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t>- дата, время и место проведения конкурса;</w:t>
      </w: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t>- адрес и окончательный срок принятия заявок для участия в конкурсе;</w:t>
      </w: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t>- условия участия в конкурсе;</w:t>
      </w: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t>- номер контактного телефона.</w:t>
      </w: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lastRenderedPageBreak/>
        <w:t>2.4. Для получения сравнимых результатов и сохранения отраслевого подхода при определении победителя конкурса предприятия классифицируются по номинациям:</w:t>
      </w: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t>- крупные и средние предприятия;</w:t>
      </w: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t>- предприятия малого бизнеса;</w:t>
      </w: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t>- по группам в соответствии с отраслевой принадлежностью (приложение N 1 к настоящему Положению).</w:t>
      </w: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t>При наличии в группе менее трех предприятий - претендентов конкурсная комиссия имеет право рассматривать эти предприятия в составе другой группы или в данной группе призовые места не присуждать.</w:t>
      </w:r>
    </w:p>
    <w:p w:rsidR="001F7D14" w:rsidRPr="001F7D14" w:rsidRDefault="001F7D14" w:rsidP="001F7D1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F7D14">
        <w:rPr>
          <w:rFonts w:ascii="Times New Roman" w:eastAsia="Times New Roman" w:hAnsi="Times New Roman" w:cs="Times New Roman"/>
          <w:b/>
          <w:bCs/>
          <w:sz w:val="36"/>
          <w:szCs w:val="36"/>
          <w:lang w:eastAsia="ru-RU"/>
        </w:rPr>
        <w:t>3. УСЛОВИЯ УЧАСТИЯ В КОНКУРСЕ</w:t>
      </w:r>
    </w:p>
    <w:p w:rsidR="001F7D14" w:rsidRPr="001F7D14"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r w:rsidRPr="001F7D14">
        <w:rPr>
          <w:rFonts w:ascii="Times New Roman" w:eastAsia="Times New Roman" w:hAnsi="Times New Roman" w:cs="Times New Roman"/>
          <w:sz w:val="24"/>
          <w:szCs w:val="24"/>
          <w:lang w:eastAsia="ru-RU"/>
        </w:rPr>
        <w:br/>
        <w:t>3.1. Участниками конкурса могут быть:</w:t>
      </w: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t>- в номинации "Лучшее предприятие города" - юридические лица, расположенн</w:t>
      </w:r>
      <w:r w:rsidR="00854672">
        <w:rPr>
          <w:rFonts w:ascii="Times New Roman" w:eastAsia="Times New Roman" w:hAnsi="Times New Roman" w:cs="Times New Roman"/>
          <w:sz w:val="24"/>
          <w:szCs w:val="24"/>
          <w:lang w:eastAsia="ru-RU"/>
        </w:rPr>
        <w:t>ые на территории города Волгограда</w:t>
      </w:r>
      <w:r w:rsidRPr="001F7D14">
        <w:rPr>
          <w:rFonts w:ascii="Times New Roman" w:eastAsia="Times New Roman" w:hAnsi="Times New Roman" w:cs="Times New Roman"/>
          <w:sz w:val="24"/>
          <w:szCs w:val="24"/>
          <w:lang w:eastAsia="ru-RU"/>
        </w:rPr>
        <w:t>, основным видом деятельности которых является выпуск товаров потребительского спроса или продукции производственного назначения;</w:t>
      </w: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t>- в номинации "Руководитель года" - руководители предприятий, подавшие заявки на участие в конкурсе и имеющие стаж работы руководителем предприятия не менее 3 лет, при условии, что предприятие отвечает требованиям в номинации "Лучшее предприятие города".</w:t>
      </w: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t>3.2. Для участия в конкурсе в адрес конкурсной комиссии необходимо представить:</w:t>
      </w: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t>- заявку на участие по установленной форме (приложение N 2 настоящего Положения);</w:t>
      </w: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t>- сведения о социально - экономических показателях развития предприятия в соответствии с приложением N 3 настоящего Положения.</w:t>
      </w: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t>3.3. К конкурсу не допускаются предприятия:</w:t>
      </w: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t>- в отношении которых возбуждено производство по делу о несостоятельности (банкротстве);</w:t>
      </w: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t>- сообщившие недостоверные сведения;</w:t>
      </w: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t>- не представившие в срок необходимый комплект документов для участия в конкурсе.</w:t>
      </w:r>
    </w:p>
    <w:p w:rsidR="001F7D14" w:rsidRPr="001F7D14" w:rsidRDefault="001F7D14" w:rsidP="001F7D1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F7D14">
        <w:rPr>
          <w:rFonts w:ascii="Times New Roman" w:eastAsia="Times New Roman" w:hAnsi="Times New Roman" w:cs="Times New Roman"/>
          <w:b/>
          <w:bCs/>
          <w:sz w:val="36"/>
          <w:szCs w:val="36"/>
          <w:lang w:eastAsia="ru-RU"/>
        </w:rPr>
        <w:t>4. ПОРЯДОК ПРОВЕДЕНИЯ КОНКУРСА</w:t>
      </w:r>
    </w:p>
    <w:p w:rsidR="001F7D14" w:rsidRPr="001F7D14"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r w:rsidRPr="001F7D14">
        <w:rPr>
          <w:rFonts w:ascii="Times New Roman" w:eastAsia="Times New Roman" w:hAnsi="Times New Roman" w:cs="Times New Roman"/>
          <w:sz w:val="24"/>
          <w:szCs w:val="24"/>
          <w:lang w:eastAsia="ru-RU"/>
        </w:rPr>
        <w:br/>
        <w:t xml:space="preserve">4.1. </w:t>
      </w:r>
      <w:r w:rsidR="00854672">
        <w:rPr>
          <w:rFonts w:ascii="Times New Roman" w:eastAsia="Times New Roman" w:hAnsi="Times New Roman" w:cs="Times New Roman"/>
          <w:sz w:val="24"/>
          <w:szCs w:val="24"/>
          <w:lang w:eastAsia="ru-RU"/>
        </w:rPr>
        <w:t>ВРОО «Волгоградское качество»</w:t>
      </w:r>
      <w:r w:rsidRPr="00854672">
        <w:rPr>
          <w:rFonts w:ascii="Times New Roman" w:eastAsia="Times New Roman" w:hAnsi="Times New Roman" w:cs="Times New Roman"/>
          <w:color w:val="FF0000"/>
          <w:sz w:val="24"/>
          <w:szCs w:val="24"/>
          <w:lang w:eastAsia="ru-RU"/>
        </w:rPr>
        <w:t xml:space="preserve"> </w:t>
      </w:r>
      <w:r w:rsidRPr="00854672">
        <w:rPr>
          <w:rFonts w:ascii="Times New Roman" w:eastAsia="Times New Roman" w:hAnsi="Times New Roman" w:cs="Times New Roman"/>
          <w:sz w:val="24"/>
          <w:szCs w:val="24"/>
          <w:lang w:eastAsia="ru-RU"/>
        </w:rPr>
        <w:t xml:space="preserve">осуществляет </w:t>
      </w:r>
      <w:r w:rsidRPr="001F7D14">
        <w:rPr>
          <w:rFonts w:ascii="Times New Roman" w:eastAsia="Times New Roman" w:hAnsi="Times New Roman" w:cs="Times New Roman"/>
          <w:sz w:val="24"/>
          <w:szCs w:val="24"/>
          <w:lang w:eastAsia="ru-RU"/>
        </w:rPr>
        <w:t xml:space="preserve">прием заявок и документов для формирования списка участников конкурса, проверку и обработку показателей, предварительный анализ социально - экономических и экологических показателей развития промышленных предприятий за отчетный период на основе представленных </w:t>
      </w:r>
      <w:r w:rsidRPr="001F7D14">
        <w:rPr>
          <w:rFonts w:ascii="Times New Roman" w:eastAsia="Times New Roman" w:hAnsi="Times New Roman" w:cs="Times New Roman"/>
          <w:sz w:val="24"/>
          <w:szCs w:val="24"/>
          <w:lang w:eastAsia="ru-RU"/>
        </w:rPr>
        <w:lastRenderedPageBreak/>
        <w:t>предприятиями документов в соответствии с п. 3.2.</w:t>
      </w: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t>4.2. Конкурсная комиссия по каждому из показателей выставляет оценку по балльной шкале, учитывающей удельное значение этого показателя от среднего значения по группе, производит окончательный расчет количества баллов, которые набрал каждый участник конкурса, проводится путем суммирования оценок всех показателей, подводит итоги конкурса.</w:t>
      </w: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t>4.3. Конкурсная комиссия имеют право:</w:t>
      </w: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t>- проверить соответствие материалов (показателей), представленных участниками, данным официальной отчетности предприятия;</w:t>
      </w: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t>- потребовать от участников дополнительные материалы и при необходимости ознакомиться с деятельностью претендента на месте;</w:t>
      </w: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t>- отметить отдельные предприятия за конкретные достижения в той или иной сфере деятельности.</w:t>
      </w: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t>4.4. Информация, представленная участниками конкурса, является конфиденциальной и не может быть без письменного согласия участника использована для целей, не связанных с конкурсной оценкой участника.</w:t>
      </w:r>
    </w:p>
    <w:p w:rsidR="001F7D14" w:rsidRPr="001F7D14" w:rsidRDefault="001F7D14" w:rsidP="001F7D1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F7D14">
        <w:rPr>
          <w:rFonts w:ascii="Times New Roman" w:eastAsia="Times New Roman" w:hAnsi="Times New Roman" w:cs="Times New Roman"/>
          <w:b/>
          <w:bCs/>
          <w:sz w:val="36"/>
          <w:szCs w:val="36"/>
          <w:lang w:eastAsia="ru-RU"/>
        </w:rPr>
        <w:t>5. ПОДВЕДЕНИЕ ИТОГОВ КОНКУРСА</w:t>
      </w:r>
    </w:p>
    <w:p w:rsidR="001F7D14" w:rsidRPr="001F7D14"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r w:rsidRPr="001F7D14">
        <w:rPr>
          <w:rFonts w:ascii="Times New Roman" w:eastAsia="Times New Roman" w:hAnsi="Times New Roman" w:cs="Times New Roman"/>
          <w:sz w:val="24"/>
          <w:szCs w:val="24"/>
          <w:lang w:eastAsia="ru-RU"/>
        </w:rPr>
        <w:br/>
        <w:t>5.1. Подведение итогов конкурса начинается с оценки финансово - экономических показателей работы предприятий. Конкурсная комиссия определяет победителя конкурса по каждой группе предприятий.</w:t>
      </w: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t>5.2. Конкурсная комиссия рассматривает предварительный анализ заявок и определяет победителя. Комиссия принимает решение при наличии более половины членов комиссии. Решение принимается простым большинством голосов от присутствующих членов комиссии. При равном числе голосов голос председателя комиссии решающий.</w:t>
      </w: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t>5.3. Результаты конкурса оформляются итоговым протоколом, который подписывается председателем комиссии.</w:t>
      </w: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t>5.4. Конкурсная комиссия объявляет конкурс несостоявшимся в том случае, если в конкурсную комиссию поступила только одна заявка, удовлетворяющая всем условиям конкурса. Конкурсная комиссия составляет протокол о признании конкурса несостоявшимся.</w:t>
      </w:r>
    </w:p>
    <w:p w:rsidR="001F7D14" w:rsidRPr="001F7D14" w:rsidRDefault="001F7D14" w:rsidP="001F7D14">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F7D14" w:rsidRPr="001F7D14" w:rsidRDefault="001F7D14" w:rsidP="001F7D1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1F7D14">
        <w:rPr>
          <w:rFonts w:ascii="Times New Roman" w:eastAsia="Times New Roman" w:hAnsi="Times New Roman" w:cs="Times New Roman"/>
          <w:b/>
          <w:bCs/>
          <w:sz w:val="36"/>
          <w:szCs w:val="36"/>
          <w:lang w:eastAsia="ru-RU"/>
        </w:rPr>
        <w:t>6. НАГРАЖДЕНИЕ ПОБЕДИТЕЛЕЙ</w:t>
      </w:r>
    </w:p>
    <w:p w:rsidR="001F7D14" w:rsidRPr="001F7D14"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r w:rsidRPr="001F7D14">
        <w:rPr>
          <w:rFonts w:ascii="Times New Roman" w:eastAsia="Times New Roman" w:hAnsi="Times New Roman" w:cs="Times New Roman"/>
          <w:sz w:val="24"/>
          <w:szCs w:val="24"/>
          <w:lang w:eastAsia="ru-RU"/>
        </w:rPr>
        <w:br/>
        <w:t>6.1. Предприятия - победители на</w:t>
      </w:r>
      <w:r w:rsidR="00CC0F36">
        <w:rPr>
          <w:rFonts w:ascii="Times New Roman" w:eastAsia="Times New Roman" w:hAnsi="Times New Roman" w:cs="Times New Roman"/>
          <w:sz w:val="24"/>
          <w:szCs w:val="24"/>
          <w:lang w:eastAsia="ru-RU"/>
        </w:rPr>
        <w:t>граждаются Почетными дипломами.</w:t>
      </w:r>
      <w:r w:rsidRPr="001F7D14">
        <w:rPr>
          <w:rFonts w:ascii="Times New Roman" w:eastAsia="Times New Roman" w:hAnsi="Times New Roman" w:cs="Times New Roman"/>
          <w:sz w:val="24"/>
          <w:szCs w:val="24"/>
          <w:lang w:eastAsia="ru-RU"/>
        </w:rPr>
        <w:br/>
        <w:t xml:space="preserve">6.2. Информация о рейтинге предприятий размещается на официальном сайте </w:t>
      </w:r>
      <w:r w:rsidR="00220B2F">
        <w:rPr>
          <w:rFonts w:ascii="Times New Roman" w:eastAsia="Times New Roman" w:hAnsi="Times New Roman" w:cs="Times New Roman"/>
          <w:sz w:val="24"/>
          <w:szCs w:val="24"/>
          <w:lang w:eastAsia="ru-RU"/>
        </w:rPr>
        <w:t>ВРОО «Волгоградское качество».</w:t>
      </w:r>
    </w:p>
    <w:p w:rsidR="00CC0F36" w:rsidRDefault="00CC0F36" w:rsidP="00CC0F36">
      <w:pPr>
        <w:spacing w:before="100" w:beforeAutospacing="1" w:after="100" w:afterAutospacing="1" w:line="240" w:lineRule="auto"/>
        <w:jc w:val="right"/>
        <w:outlineLvl w:val="1"/>
        <w:rPr>
          <w:rFonts w:ascii="Times New Roman" w:eastAsia="Times New Roman" w:hAnsi="Times New Roman" w:cs="Times New Roman"/>
          <w:bCs/>
          <w:sz w:val="24"/>
          <w:szCs w:val="24"/>
          <w:lang w:eastAsia="ru-RU"/>
        </w:rPr>
      </w:pPr>
      <w:r w:rsidRPr="00CC0F36">
        <w:rPr>
          <w:rFonts w:ascii="Times New Roman" w:eastAsia="Times New Roman" w:hAnsi="Times New Roman" w:cs="Times New Roman"/>
          <w:bCs/>
          <w:sz w:val="24"/>
          <w:szCs w:val="24"/>
          <w:lang w:eastAsia="ru-RU"/>
        </w:rPr>
        <w:lastRenderedPageBreak/>
        <w:t xml:space="preserve">                                                                                                        </w:t>
      </w:r>
      <w:r>
        <w:rPr>
          <w:rFonts w:ascii="Times New Roman" w:eastAsia="Times New Roman" w:hAnsi="Times New Roman" w:cs="Times New Roman"/>
          <w:sz w:val="24"/>
          <w:szCs w:val="24"/>
          <w:lang w:eastAsia="ru-RU"/>
        </w:rPr>
        <w:t>Приложение N 1</w:t>
      </w:r>
      <w:r w:rsidRPr="001F7D14">
        <w:rPr>
          <w:rFonts w:ascii="Times New Roman" w:eastAsia="Times New Roman" w:hAnsi="Times New Roman" w:cs="Times New Roman"/>
          <w:sz w:val="24"/>
          <w:szCs w:val="24"/>
          <w:lang w:eastAsia="ru-RU"/>
        </w:rPr>
        <w:br/>
        <w:t>к Положению о порядке проведения конкурса "Лучшее предприятие города" среди товаропроизводителей</w:t>
      </w:r>
      <w:r w:rsidRPr="00CC0F36">
        <w:rPr>
          <w:rFonts w:ascii="Times New Roman" w:eastAsia="Times New Roman" w:hAnsi="Times New Roman" w:cs="Times New Roman"/>
          <w:bCs/>
          <w:sz w:val="24"/>
          <w:szCs w:val="24"/>
          <w:lang w:eastAsia="ru-RU"/>
        </w:rPr>
        <w:t xml:space="preserve">             </w:t>
      </w:r>
    </w:p>
    <w:p w:rsidR="00AA37AC" w:rsidRDefault="00AA37AC" w:rsidP="00CC0F3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p>
    <w:p w:rsidR="001F7D14" w:rsidRPr="00CC0F36" w:rsidRDefault="001F7D14" w:rsidP="00CC0F3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CC0F36">
        <w:rPr>
          <w:rFonts w:ascii="Times New Roman" w:eastAsia="Times New Roman" w:hAnsi="Times New Roman" w:cs="Times New Roman"/>
          <w:b/>
          <w:bCs/>
          <w:sz w:val="24"/>
          <w:szCs w:val="24"/>
          <w:lang w:eastAsia="ru-RU"/>
        </w:rPr>
        <w:t>ГРУППИРОВКА ПРОМЫШЛЕННЫХ ПРЕДПРИЯТИЙ ПО ОТРАСЛЯМ ПРОМЫШЛЕННОСТИ И СРЕДНЕСПИСОЧНОЙ ЧИСЛЕННОСТИ РАБОТАЮЩИХ</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82"/>
        <w:gridCol w:w="3911"/>
        <w:gridCol w:w="2447"/>
      </w:tblGrid>
      <w:tr w:rsidR="001F7D14" w:rsidRPr="00CC0F36" w:rsidTr="00CC0F36">
        <w:trPr>
          <w:trHeight w:val="15"/>
          <w:tblCellSpacing w:w="15" w:type="dxa"/>
          <w:jc w:val="center"/>
        </w:trPr>
        <w:tc>
          <w:tcPr>
            <w:tcW w:w="937" w:type="dxa"/>
            <w:vAlign w:val="center"/>
            <w:hideMark/>
          </w:tcPr>
          <w:p w:rsidR="001F7D14" w:rsidRPr="00CC0F36" w:rsidRDefault="001F7D14" w:rsidP="001F7D14">
            <w:pPr>
              <w:spacing w:after="0" w:line="240" w:lineRule="auto"/>
              <w:rPr>
                <w:rFonts w:ascii="Times New Roman" w:eastAsia="Times New Roman" w:hAnsi="Times New Roman" w:cs="Times New Roman"/>
                <w:sz w:val="24"/>
                <w:szCs w:val="24"/>
                <w:lang w:eastAsia="ru-RU"/>
              </w:rPr>
            </w:pPr>
          </w:p>
        </w:tc>
        <w:tc>
          <w:tcPr>
            <w:tcW w:w="3881" w:type="dxa"/>
            <w:vAlign w:val="center"/>
            <w:hideMark/>
          </w:tcPr>
          <w:p w:rsidR="001F7D14" w:rsidRDefault="001F7D14" w:rsidP="001F7D14">
            <w:pPr>
              <w:spacing w:after="0" w:line="240" w:lineRule="auto"/>
              <w:rPr>
                <w:rFonts w:ascii="Times New Roman" w:eastAsia="Times New Roman" w:hAnsi="Times New Roman" w:cs="Times New Roman"/>
                <w:sz w:val="24"/>
                <w:szCs w:val="24"/>
                <w:lang w:eastAsia="ru-RU"/>
              </w:rPr>
            </w:pPr>
          </w:p>
          <w:p w:rsidR="00AA37AC" w:rsidRPr="00CC0F36" w:rsidRDefault="00AA37AC" w:rsidP="001F7D14">
            <w:pPr>
              <w:spacing w:after="0" w:line="240" w:lineRule="auto"/>
              <w:rPr>
                <w:rFonts w:ascii="Times New Roman" w:eastAsia="Times New Roman" w:hAnsi="Times New Roman" w:cs="Times New Roman"/>
                <w:sz w:val="24"/>
                <w:szCs w:val="24"/>
                <w:lang w:eastAsia="ru-RU"/>
              </w:rPr>
            </w:pPr>
          </w:p>
        </w:tc>
        <w:tc>
          <w:tcPr>
            <w:tcW w:w="2402" w:type="dxa"/>
            <w:vAlign w:val="center"/>
            <w:hideMark/>
          </w:tcPr>
          <w:p w:rsidR="001F7D14" w:rsidRPr="00CC0F36" w:rsidRDefault="001F7D14" w:rsidP="001F7D14">
            <w:pPr>
              <w:spacing w:after="0" w:line="240" w:lineRule="auto"/>
              <w:rPr>
                <w:rFonts w:ascii="Times New Roman" w:eastAsia="Times New Roman" w:hAnsi="Times New Roman" w:cs="Times New Roman"/>
                <w:sz w:val="24"/>
                <w:szCs w:val="24"/>
                <w:lang w:eastAsia="ru-RU"/>
              </w:rPr>
            </w:pPr>
          </w:p>
        </w:tc>
      </w:tr>
      <w:tr w:rsidR="001F7D14" w:rsidRPr="00CC0F36" w:rsidTr="00CC0F36">
        <w:trPr>
          <w:tblCellSpacing w:w="15" w:type="dxa"/>
          <w:jc w:val="center"/>
        </w:trPr>
        <w:tc>
          <w:tcPr>
            <w:tcW w:w="93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CC0F36"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r w:rsidRPr="00CC0F36">
              <w:rPr>
                <w:rFonts w:ascii="Times New Roman" w:eastAsia="Times New Roman" w:hAnsi="Times New Roman" w:cs="Times New Roman"/>
                <w:sz w:val="24"/>
                <w:szCs w:val="24"/>
                <w:lang w:eastAsia="ru-RU"/>
              </w:rPr>
              <w:t xml:space="preserve">Группы </w:t>
            </w:r>
          </w:p>
        </w:tc>
        <w:tc>
          <w:tcPr>
            <w:tcW w:w="3881"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CC0F36"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r w:rsidRPr="00CC0F36">
              <w:rPr>
                <w:rFonts w:ascii="Times New Roman" w:eastAsia="Times New Roman" w:hAnsi="Times New Roman" w:cs="Times New Roman"/>
                <w:sz w:val="24"/>
                <w:szCs w:val="24"/>
                <w:lang w:eastAsia="ru-RU"/>
              </w:rPr>
              <w:t xml:space="preserve">Отрасль </w:t>
            </w:r>
          </w:p>
        </w:tc>
        <w:tc>
          <w:tcPr>
            <w:tcW w:w="2402"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CC0F36"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r w:rsidRPr="00CC0F36">
              <w:rPr>
                <w:rFonts w:ascii="Times New Roman" w:eastAsia="Times New Roman" w:hAnsi="Times New Roman" w:cs="Times New Roman"/>
                <w:sz w:val="24"/>
                <w:szCs w:val="24"/>
                <w:lang w:eastAsia="ru-RU"/>
              </w:rPr>
              <w:t>Коды по ОКВЭД</w:t>
            </w:r>
            <w:r w:rsidRPr="00CC0F36">
              <w:rPr>
                <w:rFonts w:ascii="Times New Roman" w:eastAsia="Times New Roman" w:hAnsi="Times New Roman" w:cs="Times New Roman"/>
                <w:sz w:val="24"/>
                <w:szCs w:val="24"/>
                <w:lang w:eastAsia="ru-RU"/>
              </w:rPr>
              <w:br/>
              <w:t>(для справок)</w:t>
            </w:r>
          </w:p>
        </w:tc>
      </w:tr>
      <w:tr w:rsidR="001F7D14" w:rsidRPr="00CC0F36" w:rsidTr="00CC0F36">
        <w:trPr>
          <w:tblCellSpacing w:w="15" w:type="dxa"/>
          <w:jc w:val="center"/>
        </w:trPr>
        <w:tc>
          <w:tcPr>
            <w:tcW w:w="93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CC0F36"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r w:rsidRPr="00CC0F36">
              <w:rPr>
                <w:rFonts w:ascii="Times New Roman" w:eastAsia="Times New Roman" w:hAnsi="Times New Roman" w:cs="Times New Roman"/>
                <w:sz w:val="24"/>
                <w:szCs w:val="24"/>
                <w:lang w:eastAsia="ru-RU"/>
              </w:rPr>
              <w:t xml:space="preserve">I </w:t>
            </w:r>
          </w:p>
        </w:tc>
        <w:tc>
          <w:tcPr>
            <w:tcW w:w="3881"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CC0F36"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r w:rsidRPr="00CC0F36">
              <w:rPr>
                <w:rFonts w:ascii="Times New Roman" w:eastAsia="Times New Roman" w:hAnsi="Times New Roman" w:cs="Times New Roman"/>
                <w:sz w:val="24"/>
                <w:szCs w:val="24"/>
                <w:lang w:eastAsia="ru-RU"/>
              </w:rPr>
              <w:t xml:space="preserve">Химическая промышленность </w:t>
            </w:r>
          </w:p>
        </w:tc>
        <w:tc>
          <w:tcPr>
            <w:tcW w:w="2402"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CC0F36"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r w:rsidRPr="00CC0F36">
              <w:rPr>
                <w:rFonts w:ascii="Times New Roman" w:eastAsia="Times New Roman" w:hAnsi="Times New Roman" w:cs="Times New Roman"/>
                <w:sz w:val="24"/>
                <w:szCs w:val="24"/>
                <w:lang w:eastAsia="ru-RU"/>
              </w:rPr>
              <w:t xml:space="preserve">24 </w:t>
            </w:r>
          </w:p>
        </w:tc>
      </w:tr>
      <w:tr w:rsidR="001F7D14" w:rsidRPr="00CC0F36" w:rsidTr="00CC0F36">
        <w:trPr>
          <w:tblCellSpacing w:w="15" w:type="dxa"/>
          <w:jc w:val="center"/>
        </w:trPr>
        <w:tc>
          <w:tcPr>
            <w:tcW w:w="93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CC0F36"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r w:rsidRPr="00CC0F36">
              <w:rPr>
                <w:rFonts w:ascii="Times New Roman" w:eastAsia="Times New Roman" w:hAnsi="Times New Roman" w:cs="Times New Roman"/>
                <w:sz w:val="24"/>
                <w:szCs w:val="24"/>
                <w:lang w:eastAsia="ru-RU"/>
              </w:rPr>
              <w:t xml:space="preserve">II </w:t>
            </w:r>
          </w:p>
        </w:tc>
        <w:tc>
          <w:tcPr>
            <w:tcW w:w="3881"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CC0F36" w:rsidRDefault="001F7D14" w:rsidP="00D7414B">
            <w:pPr>
              <w:spacing w:before="100" w:beforeAutospacing="1" w:after="100" w:afterAutospacing="1" w:line="240" w:lineRule="auto"/>
              <w:rPr>
                <w:rFonts w:ascii="Times New Roman" w:eastAsia="Times New Roman" w:hAnsi="Times New Roman" w:cs="Times New Roman"/>
                <w:sz w:val="24"/>
                <w:szCs w:val="24"/>
                <w:lang w:eastAsia="ru-RU"/>
              </w:rPr>
            </w:pPr>
            <w:r w:rsidRPr="00CC0F36">
              <w:rPr>
                <w:rFonts w:ascii="Times New Roman" w:eastAsia="Times New Roman" w:hAnsi="Times New Roman" w:cs="Times New Roman"/>
                <w:sz w:val="24"/>
                <w:szCs w:val="24"/>
                <w:lang w:eastAsia="ru-RU"/>
              </w:rPr>
              <w:t>Легкая промышленность</w:t>
            </w:r>
            <w:r w:rsidRPr="00CC0F36">
              <w:rPr>
                <w:rFonts w:ascii="Times New Roman" w:eastAsia="Times New Roman" w:hAnsi="Times New Roman" w:cs="Times New Roman"/>
                <w:sz w:val="24"/>
                <w:szCs w:val="24"/>
                <w:lang w:eastAsia="ru-RU"/>
              </w:rPr>
              <w:br/>
              <w:t>Полиграфическая промышленность</w:t>
            </w:r>
          </w:p>
        </w:tc>
        <w:tc>
          <w:tcPr>
            <w:tcW w:w="2402"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CC0F36"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r w:rsidRPr="00CC0F36">
              <w:rPr>
                <w:rFonts w:ascii="Times New Roman" w:eastAsia="Times New Roman" w:hAnsi="Times New Roman" w:cs="Times New Roman"/>
                <w:sz w:val="24"/>
                <w:szCs w:val="24"/>
                <w:lang w:eastAsia="ru-RU"/>
              </w:rPr>
              <w:t>17 - 18</w:t>
            </w:r>
            <w:r w:rsidRPr="00CC0F36">
              <w:rPr>
                <w:rFonts w:ascii="Times New Roman" w:eastAsia="Times New Roman" w:hAnsi="Times New Roman" w:cs="Times New Roman"/>
                <w:sz w:val="24"/>
                <w:szCs w:val="24"/>
                <w:lang w:eastAsia="ru-RU"/>
              </w:rPr>
              <w:br/>
              <w:t xml:space="preserve">22 </w:t>
            </w:r>
          </w:p>
        </w:tc>
      </w:tr>
      <w:tr w:rsidR="001F7D14" w:rsidRPr="00CC0F36" w:rsidTr="00CC0F36">
        <w:trPr>
          <w:tblCellSpacing w:w="15" w:type="dxa"/>
          <w:jc w:val="center"/>
        </w:trPr>
        <w:tc>
          <w:tcPr>
            <w:tcW w:w="93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D7414B" w:rsidRDefault="00D7414B" w:rsidP="001F7D14">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I</w:t>
            </w:r>
            <w:r>
              <w:rPr>
                <w:rFonts w:ascii="Times New Roman" w:eastAsia="Times New Roman" w:hAnsi="Times New Roman" w:cs="Times New Roman"/>
                <w:sz w:val="24"/>
                <w:szCs w:val="24"/>
                <w:lang w:val="en-US" w:eastAsia="ru-RU"/>
              </w:rPr>
              <w:t>II</w:t>
            </w:r>
          </w:p>
        </w:tc>
        <w:tc>
          <w:tcPr>
            <w:tcW w:w="3881"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CC0F36"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r w:rsidRPr="00CC0F36">
              <w:rPr>
                <w:rFonts w:ascii="Times New Roman" w:eastAsia="Times New Roman" w:hAnsi="Times New Roman" w:cs="Times New Roman"/>
                <w:sz w:val="24"/>
                <w:szCs w:val="24"/>
                <w:lang w:eastAsia="ru-RU"/>
              </w:rPr>
              <w:t>Пищевая промышленность</w:t>
            </w:r>
            <w:r w:rsidRPr="00CC0F36">
              <w:rPr>
                <w:rFonts w:ascii="Times New Roman" w:eastAsia="Times New Roman" w:hAnsi="Times New Roman" w:cs="Times New Roman"/>
                <w:sz w:val="24"/>
                <w:szCs w:val="24"/>
                <w:lang w:eastAsia="ru-RU"/>
              </w:rPr>
              <w:br/>
              <w:t>Мукомольно - крупяная</w:t>
            </w:r>
            <w:r w:rsidRPr="00CC0F36">
              <w:rPr>
                <w:rFonts w:ascii="Times New Roman" w:eastAsia="Times New Roman" w:hAnsi="Times New Roman" w:cs="Times New Roman"/>
                <w:sz w:val="24"/>
                <w:szCs w:val="24"/>
                <w:lang w:eastAsia="ru-RU"/>
              </w:rPr>
              <w:br/>
              <w:t xml:space="preserve">промышленность </w:t>
            </w:r>
          </w:p>
        </w:tc>
        <w:tc>
          <w:tcPr>
            <w:tcW w:w="2402"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CC0F36"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r w:rsidRPr="00CC0F36">
              <w:rPr>
                <w:rFonts w:ascii="Times New Roman" w:eastAsia="Times New Roman" w:hAnsi="Times New Roman" w:cs="Times New Roman"/>
                <w:sz w:val="24"/>
                <w:szCs w:val="24"/>
                <w:lang w:eastAsia="ru-RU"/>
              </w:rPr>
              <w:br/>
              <w:t xml:space="preserve">15 </w:t>
            </w:r>
          </w:p>
        </w:tc>
      </w:tr>
      <w:tr w:rsidR="001F7D14" w:rsidRPr="00CC0F36" w:rsidTr="00CC0F36">
        <w:trPr>
          <w:tblCellSpacing w:w="15" w:type="dxa"/>
          <w:jc w:val="center"/>
        </w:trPr>
        <w:tc>
          <w:tcPr>
            <w:tcW w:w="937"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CC0F36" w:rsidRDefault="00D7414B" w:rsidP="001F7D14">
            <w:pPr>
              <w:spacing w:before="100" w:beforeAutospacing="1"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I</w:t>
            </w:r>
            <w:r w:rsidR="001F7D14" w:rsidRPr="00CC0F36">
              <w:rPr>
                <w:rFonts w:ascii="Times New Roman" w:eastAsia="Times New Roman" w:hAnsi="Times New Roman" w:cs="Times New Roman"/>
                <w:sz w:val="24"/>
                <w:szCs w:val="24"/>
                <w:lang w:eastAsia="ru-RU"/>
              </w:rPr>
              <w:t>V</w:t>
            </w:r>
            <w:r w:rsidR="001F7D14" w:rsidRPr="00CC0F36">
              <w:rPr>
                <w:rFonts w:ascii="Times New Roman" w:eastAsia="Times New Roman" w:hAnsi="Times New Roman" w:cs="Times New Roman"/>
                <w:sz w:val="24"/>
                <w:szCs w:val="24"/>
                <w:lang w:eastAsia="ru-RU"/>
              </w:rPr>
              <w:br/>
            </w:r>
            <w:r w:rsidR="001F7D14" w:rsidRPr="00CC0F36">
              <w:rPr>
                <w:rFonts w:ascii="Times New Roman" w:eastAsia="Times New Roman" w:hAnsi="Times New Roman" w:cs="Times New Roman"/>
                <w:sz w:val="24"/>
                <w:szCs w:val="24"/>
                <w:lang w:eastAsia="ru-RU"/>
              </w:rPr>
              <w:br/>
            </w:r>
            <w:r w:rsidR="001F7D14" w:rsidRPr="00CC0F36">
              <w:rPr>
                <w:rFonts w:ascii="Times New Roman" w:eastAsia="Times New Roman" w:hAnsi="Times New Roman" w:cs="Times New Roman"/>
                <w:sz w:val="24"/>
                <w:szCs w:val="24"/>
                <w:lang w:eastAsia="ru-RU"/>
              </w:rPr>
              <w:br/>
            </w:r>
          </w:p>
        </w:tc>
        <w:tc>
          <w:tcPr>
            <w:tcW w:w="3881"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Default="001F7D14" w:rsidP="001F7D14">
            <w:pPr>
              <w:spacing w:before="100" w:beforeAutospacing="1" w:after="240" w:line="240" w:lineRule="auto"/>
              <w:rPr>
                <w:rFonts w:ascii="Times New Roman" w:eastAsia="Times New Roman" w:hAnsi="Times New Roman" w:cs="Times New Roman"/>
                <w:sz w:val="24"/>
                <w:szCs w:val="24"/>
                <w:lang w:eastAsia="ru-RU"/>
              </w:rPr>
            </w:pPr>
            <w:r w:rsidRPr="00CC0F36">
              <w:rPr>
                <w:rFonts w:ascii="Times New Roman" w:eastAsia="Times New Roman" w:hAnsi="Times New Roman" w:cs="Times New Roman"/>
                <w:sz w:val="24"/>
                <w:szCs w:val="24"/>
                <w:lang w:eastAsia="ru-RU"/>
              </w:rPr>
              <w:t>Промышленность строительных</w:t>
            </w:r>
            <w:r w:rsidRPr="00CC0F36">
              <w:rPr>
                <w:rFonts w:ascii="Times New Roman" w:eastAsia="Times New Roman" w:hAnsi="Times New Roman" w:cs="Times New Roman"/>
                <w:sz w:val="24"/>
                <w:szCs w:val="24"/>
                <w:lang w:eastAsia="ru-RU"/>
              </w:rPr>
              <w:br/>
              <w:t>материалов</w:t>
            </w:r>
          </w:p>
          <w:p w:rsidR="00D7414B" w:rsidRPr="00CC0F36" w:rsidRDefault="00D7414B" w:rsidP="001F7D14">
            <w:pPr>
              <w:spacing w:before="100" w:beforeAutospacing="1" w:after="240" w:line="240" w:lineRule="auto"/>
              <w:rPr>
                <w:rFonts w:ascii="Times New Roman" w:eastAsia="Times New Roman" w:hAnsi="Times New Roman" w:cs="Times New Roman"/>
                <w:sz w:val="24"/>
                <w:szCs w:val="24"/>
                <w:lang w:eastAsia="ru-RU"/>
              </w:rPr>
            </w:pPr>
          </w:p>
        </w:tc>
        <w:tc>
          <w:tcPr>
            <w:tcW w:w="2402"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CC0F36" w:rsidRDefault="001F7D14" w:rsidP="001F7D14">
            <w:pPr>
              <w:spacing w:before="100" w:beforeAutospacing="1" w:after="240" w:line="240" w:lineRule="auto"/>
              <w:rPr>
                <w:rFonts w:ascii="Times New Roman" w:eastAsia="Times New Roman" w:hAnsi="Times New Roman" w:cs="Times New Roman"/>
                <w:sz w:val="24"/>
                <w:szCs w:val="24"/>
                <w:lang w:eastAsia="ru-RU"/>
              </w:rPr>
            </w:pPr>
            <w:r w:rsidRPr="00CC0F36">
              <w:rPr>
                <w:rFonts w:ascii="Times New Roman" w:eastAsia="Times New Roman" w:hAnsi="Times New Roman" w:cs="Times New Roman"/>
                <w:sz w:val="24"/>
                <w:szCs w:val="24"/>
                <w:lang w:eastAsia="ru-RU"/>
              </w:rPr>
              <w:t>26</w:t>
            </w:r>
            <w:r w:rsidRPr="00CC0F36">
              <w:rPr>
                <w:rFonts w:ascii="Times New Roman" w:eastAsia="Times New Roman" w:hAnsi="Times New Roman" w:cs="Times New Roman"/>
                <w:sz w:val="24"/>
                <w:szCs w:val="24"/>
                <w:lang w:eastAsia="ru-RU"/>
              </w:rPr>
              <w:br/>
            </w:r>
          </w:p>
        </w:tc>
      </w:tr>
    </w:tbl>
    <w:p w:rsidR="00CC0F36" w:rsidRDefault="001F7D14" w:rsidP="001F7D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F7D14">
        <w:rPr>
          <w:rFonts w:ascii="Times New Roman" w:eastAsia="Times New Roman" w:hAnsi="Times New Roman" w:cs="Times New Roman"/>
          <w:sz w:val="24"/>
          <w:szCs w:val="24"/>
          <w:lang w:eastAsia="ru-RU"/>
        </w:rPr>
        <w:br/>
      </w:r>
    </w:p>
    <w:p w:rsidR="00CC0F36" w:rsidRDefault="00CC0F36" w:rsidP="001F7D1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C0F36" w:rsidRDefault="00CC0F36" w:rsidP="001F7D1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C0F36" w:rsidRDefault="00CC0F36" w:rsidP="001F7D1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C0F36" w:rsidRDefault="00CC0F36" w:rsidP="001F7D1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C0F36" w:rsidRDefault="00CC0F36" w:rsidP="001F7D1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C0F36" w:rsidRDefault="00CC0F36" w:rsidP="001F7D1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C0F36" w:rsidRDefault="00CC0F36" w:rsidP="001F7D1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C0F36" w:rsidRDefault="00CC0F36" w:rsidP="001F7D1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C0F36" w:rsidRDefault="00CC0F36" w:rsidP="001F7D1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CC0F36" w:rsidRDefault="00CC0F36" w:rsidP="001F7D1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F7D14" w:rsidRPr="001F7D14" w:rsidRDefault="001F7D14" w:rsidP="001F7D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F7D14">
        <w:rPr>
          <w:rFonts w:ascii="Times New Roman" w:eastAsia="Times New Roman" w:hAnsi="Times New Roman" w:cs="Times New Roman"/>
          <w:sz w:val="24"/>
          <w:szCs w:val="24"/>
          <w:lang w:eastAsia="ru-RU"/>
        </w:rPr>
        <w:lastRenderedPageBreak/>
        <w:t>Приложение N 2</w:t>
      </w:r>
      <w:r w:rsidRPr="001F7D14">
        <w:rPr>
          <w:rFonts w:ascii="Times New Roman" w:eastAsia="Times New Roman" w:hAnsi="Times New Roman" w:cs="Times New Roman"/>
          <w:sz w:val="24"/>
          <w:szCs w:val="24"/>
          <w:lang w:eastAsia="ru-RU"/>
        </w:rPr>
        <w:br/>
        <w:t xml:space="preserve">к Положению о порядке проведения конкурса "Лучшее предприятие города" среди товаропроизводителей </w:t>
      </w:r>
    </w:p>
    <w:p w:rsidR="001F7D14" w:rsidRPr="00CC0F36" w:rsidRDefault="00CC0F36" w:rsidP="001F7D14">
      <w:pPr>
        <w:spacing w:before="100" w:beforeAutospacing="1" w:after="24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ЗАЯВКА</w:t>
      </w:r>
    </w:p>
    <w:p w:rsidR="001F7D14" w:rsidRPr="001F7D14" w:rsidRDefault="001F7D14" w:rsidP="001F7D14">
      <w:pPr>
        <w:spacing w:before="100" w:beforeAutospacing="1" w:after="240" w:line="240" w:lineRule="auto"/>
        <w:rPr>
          <w:rFonts w:ascii="Times New Roman" w:eastAsia="Times New Roman" w:hAnsi="Times New Roman" w:cs="Times New Roman"/>
          <w:sz w:val="24"/>
          <w:szCs w:val="24"/>
          <w:lang w:eastAsia="ru-RU"/>
        </w:rPr>
      </w:pPr>
      <w:r w:rsidRPr="001F7D14">
        <w:rPr>
          <w:rFonts w:ascii="Times New Roman" w:eastAsia="Times New Roman" w:hAnsi="Times New Roman" w:cs="Times New Roman"/>
          <w:sz w:val="24"/>
          <w:szCs w:val="24"/>
          <w:lang w:eastAsia="ru-RU"/>
        </w:rPr>
        <w:t>_____________________________________________________</w:t>
      </w:r>
      <w:r w:rsidRPr="001F7D14">
        <w:rPr>
          <w:rFonts w:ascii="Times New Roman" w:eastAsia="Times New Roman" w:hAnsi="Times New Roman" w:cs="Times New Roman"/>
          <w:sz w:val="24"/>
          <w:szCs w:val="24"/>
          <w:lang w:eastAsia="ru-RU"/>
        </w:rPr>
        <w:br/>
        <w:t>(полное наименование предприятия)</w:t>
      </w: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t>на участие в конкурсе "Лучшее предприятие города"</w:t>
      </w: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t>в номинации ________________________________</w:t>
      </w:r>
      <w:r w:rsidRPr="001F7D14">
        <w:rPr>
          <w:rFonts w:ascii="Times New Roman" w:eastAsia="Times New Roman" w:hAnsi="Times New Roman" w:cs="Times New Roman"/>
          <w:sz w:val="24"/>
          <w:szCs w:val="24"/>
          <w:lang w:eastAsia="ru-RU"/>
        </w:rPr>
        <w:br/>
        <w:t>(указать номинацию конкурса)</w:t>
      </w:r>
    </w:p>
    <w:p w:rsidR="001F7D14" w:rsidRPr="001F7D14"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r w:rsidRPr="001F7D14">
        <w:rPr>
          <w:rFonts w:ascii="Times New Roman" w:eastAsia="Times New Roman" w:hAnsi="Times New Roman" w:cs="Times New Roman"/>
          <w:sz w:val="24"/>
          <w:szCs w:val="24"/>
          <w:lang w:eastAsia="ru-RU"/>
        </w:rPr>
        <w:t>1. Отрасль промышленности (код ОКВЭД).</w:t>
      </w: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t>2. Должность и фамилия, имя, отчество руководителя.</w:t>
      </w: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t>3. Организационно - правовая форма.</w:t>
      </w: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t>4. Дата образования предприятия.</w:t>
      </w: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t>5. Почтовый адрес и реквизиты.</w:t>
      </w: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t>6. Основные виды производимой продукции.</w:t>
      </w: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t>7. Контактное лицо и телефон.</w:t>
      </w:r>
    </w:p>
    <w:p w:rsidR="001F7D14" w:rsidRPr="001F7D14"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r w:rsidRPr="001F7D14">
        <w:rPr>
          <w:rFonts w:ascii="Times New Roman" w:eastAsia="Times New Roman" w:hAnsi="Times New Roman" w:cs="Times New Roman"/>
          <w:sz w:val="24"/>
          <w:szCs w:val="24"/>
          <w:lang w:eastAsia="ru-RU"/>
        </w:rPr>
        <w:t>1. В номинации "Руководитель года" дополнительно представляются следующие сведения:</w:t>
      </w: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t>- Ф.И.О.;</w:t>
      </w: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t>- трудовой стаж (в т.ч. в должности руководителя предприятия);</w:t>
      </w: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t>- личный вклад руководителя в развитие предприятия;</w:t>
      </w: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t>- общественная деятельность;</w:t>
      </w: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t>- благотворительность, меценатство, спонсорство;</w:t>
      </w: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t>- участие в жизни города, а также решение трудового коллектива о выдвижении руководителя предприятия для участия в конкурсе.</w:t>
      </w: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t>- Кроме того, могут быть представлены ходатайства общественных организаций о выдвижении кандидатуры руководителя предприятия на участие в конкурсе.</w:t>
      </w: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t>2. В заявке на участие в конкурсе претендент может дополнительно указать свои наиболее значительные достижения за последний год, а также сферы (стороны, направления) своей деятельности, в которых данный претендент, по его мнению, достиг значительных результатов.</w:t>
      </w:r>
    </w:p>
    <w:p w:rsidR="001F7D14" w:rsidRPr="001F7D14" w:rsidRDefault="001F7D14" w:rsidP="001F7D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F7D14">
        <w:rPr>
          <w:rFonts w:ascii="Times New Roman" w:eastAsia="Times New Roman" w:hAnsi="Times New Roman" w:cs="Times New Roman"/>
          <w:sz w:val="24"/>
          <w:szCs w:val="24"/>
          <w:lang w:eastAsia="ru-RU"/>
        </w:rPr>
        <w:lastRenderedPageBreak/>
        <w:t>Приложение N 3</w:t>
      </w:r>
      <w:r w:rsidRPr="001F7D14">
        <w:rPr>
          <w:rFonts w:ascii="Times New Roman" w:eastAsia="Times New Roman" w:hAnsi="Times New Roman" w:cs="Times New Roman"/>
          <w:sz w:val="24"/>
          <w:szCs w:val="24"/>
          <w:lang w:eastAsia="ru-RU"/>
        </w:rPr>
        <w:br/>
        <w:t xml:space="preserve">к Положению о порядке проведения конкурса "Лучшее предприятие города" среди товаропроизводителей </w:t>
      </w:r>
    </w:p>
    <w:p w:rsidR="001F7D14" w:rsidRPr="001F7D14" w:rsidRDefault="001F7D14" w:rsidP="001F7D14">
      <w:pPr>
        <w:spacing w:before="100" w:beforeAutospacing="1" w:after="240" w:line="240" w:lineRule="auto"/>
        <w:rPr>
          <w:rFonts w:ascii="Times New Roman" w:eastAsia="Times New Roman" w:hAnsi="Times New Roman" w:cs="Times New Roman"/>
          <w:sz w:val="24"/>
          <w:szCs w:val="24"/>
          <w:lang w:eastAsia="ru-RU"/>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741"/>
        <w:gridCol w:w="1139"/>
        <w:gridCol w:w="1693"/>
        <w:gridCol w:w="969"/>
      </w:tblGrid>
      <w:tr w:rsidR="001F7D14" w:rsidRPr="001F7D14" w:rsidTr="00AA37AC">
        <w:trPr>
          <w:trHeight w:val="15"/>
          <w:tblCellSpacing w:w="15" w:type="dxa"/>
          <w:jc w:val="center"/>
        </w:trPr>
        <w:tc>
          <w:tcPr>
            <w:tcW w:w="3696" w:type="dxa"/>
            <w:vAlign w:val="center"/>
            <w:hideMark/>
          </w:tcPr>
          <w:p w:rsidR="001F7D14" w:rsidRPr="001F7D14" w:rsidRDefault="001F7D14" w:rsidP="001F7D14">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1F7D14" w:rsidRPr="001F7D14" w:rsidRDefault="001F7D14" w:rsidP="001F7D14">
            <w:pPr>
              <w:spacing w:after="0" w:line="240" w:lineRule="auto"/>
              <w:rPr>
                <w:rFonts w:ascii="Times New Roman" w:eastAsia="Times New Roman" w:hAnsi="Times New Roman" w:cs="Times New Roman"/>
                <w:sz w:val="2"/>
                <w:szCs w:val="24"/>
                <w:lang w:eastAsia="ru-RU"/>
              </w:rPr>
            </w:pPr>
          </w:p>
        </w:tc>
        <w:tc>
          <w:tcPr>
            <w:tcW w:w="1663" w:type="dxa"/>
            <w:vAlign w:val="center"/>
            <w:hideMark/>
          </w:tcPr>
          <w:p w:rsidR="001F7D14" w:rsidRPr="001F7D14" w:rsidRDefault="001F7D14" w:rsidP="001F7D14">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1F7D14" w:rsidRPr="001F7D14" w:rsidRDefault="001F7D14" w:rsidP="001F7D14">
            <w:pPr>
              <w:spacing w:after="0" w:line="240" w:lineRule="auto"/>
              <w:rPr>
                <w:rFonts w:ascii="Times New Roman" w:eastAsia="Times New Roman" w:hAnsi="Times New Roman" w:cs="Times New Roman"/>
                <w:sz w:val="2"/>
                <w:szCs w:val="24"/>
                <w:lang w:eastAsia="ru-RU"/>
              </w:rPr>
            </w:pPr>
          </w:p>
        </w:tc>
      </w:tr>
      <w:tr w:rsidR="001F7D14" w:rsidRPr="001F7D14" w:rsidTr="00AA37AC">
        <w:trPr>
          <w:tblCellSpacing w:w="15" w:type="dxa"/>
          <w:jc w:val="center"/>
        </w:trPr>
        <w:tc>
          <w:tcPr>
            <w:tcW w:w="369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240" w:line="240" w:lineRule="auto"/>
              <w:rPr>
                <w:rFonts w:ascii="Times New Roman" w:eastAsia="Times New Roman" w:hAnsi="Times New Roman" w:cs="Times New Roman"/>
                <w:sz w:val="24"/>
                <w:szCs w:val="24"/>
                <w:lang w:eastAsia="ru-RU"/>
              </w:rPr>
            </w:pPr>
            <w:r w:rsidRPr="001F7D14">
              <w:rPr>
                <w:rFonts w:ascii="Times New Roman" w:eastAsia="Times New Roman" w:hAnsi="Times New Roman" w:cs="Times New Roman"/>
                <w:sz w:val="24"/>
                <w:szCs w:val="24"/>
                <w:lang w:eastAsia="ru-RU"/>
              </w:rPr>
              <w:t>Показатели</w:t>
            </w: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r>
          </w:p>
        </w:tc>
        <w:tc>
          <w:tcPr>
            <w:tcW w:w="110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240" w:line="240" w:lineRule="auto"/>
              <w:rPr>
                <w:rFonts w:ascii="Times New Roman" w:eastAsia="Times New Roman" w:hAnsi="Times New Roman" w:cs="Times New Roman"/>
                <w:sz w:val="24"/>
                <w:szCs w:val="24"/>
                <w:lang w:eastAsia="ru-RU"/>
              </w:rPr>
            </w:pPr>
            <w:r w:rsidRPr="001F7D14">
              <w:rPr>
                <w:rFonts w:ascii="Times New Roman" w:eastAsia="Times New Roman" w:hAnsi="Times New Roman" w:cs="Times New Roman"/>
                <w:sz w:val="24"/>
                <w:szCs w:val="24"/>
                <w:lang w:eastAsia="ru-RU"/>
              </w:rPr>
              <w:t>Ед. изме-</w:t>
            </w:r>
            <w:r w:rsidRPr="001F7D14">
              <w:rPr>
                <w:rFonts w:ascii="Times New Roman" w:eastAsia="Times New Roman" w:hAnsi="Times New Roman" w:cs="Times New Roman"/>
                <w:sz w:val="24"/>
                <w:szCs w:val="24"/>
                <w:lang w:eastAsia="ru-RU"/>
              </w:rPr>
              <w:br/>
              <w:t>рения</w:t>
            </w: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r>
          </w:p>
        </w:tc>
        <w:tc>
          <w:tcPr>
            <w:tcW w:w="1663"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240" w:line="240" w:lineRule="auto"/>
              <w:rPr>
                <w:rFonts w:ascii="Times New Roman" w:eastAsia="Times New Roman" w:hAnsi="Times New Roman" w:cs="Times New Roman"/>
                <w:sz w:val="24"/>
                <w:szCs w:val="24"/>
                <w:lang w:eastAsia="ru-RU"/>
              </w:rPr>
            </w:pPr>
            <w:r w:rsidRPr="001F7D14">
              <w:rPr>
                <w:rFonts w:ascii="Times New Roman" w:eastAsia="Times New Roman" w:hAnsi="Times New Roman" w:cs="Times New Roman"/>
                <w:sz w:val="24"/>
                <w:szCs w:val="24"/>
                <w:lang w:eastAsia="ru-RU"/>
              </w:rPr>
              <w:t>Отчетный</w:t>
            </w:r>
            <w:r w:rsidRPr="001F7D14">
              <w:rPr>
                <w:rFonts w:ascii="Times New Roman" w:eastAsia="Times New Roman" w:hAnsi="Times New Roman" w:cs="Times New Roman"/>
                <w:sz w:val="24"/>
                <w:szCs w:val="24"/>
                <w:lang w:eastAsia="ru-RU"/>
              </w:rPr>
              <w:br/>
              <w:t>период /</w:t>
            </w:r>
            <w:r w:rsidRPr="001F7D14">
              <w:rPr>
                <w:rFonts w:ascii="Times New Roman" w:eastAsia="Times New Roman" w:hAnsi="Times New Roman" w:cs="Times New Roman"/>
                <w:sz w:val="24"/>
                <w:szCs w:val="24"/>
                <w:lang w:eastAsia="ru-RU"/>
              </w:rPr>
              <w:br/>
              <w:t>предыдущий</w:t>
            </w:r>
            <w:r w:rsidRPr="001F7D14">
              <w:rPr>
                <w:rFonts w:ascii="Times New Roman" w:eastAsia="Times New Roman" w:hAnsi="Times New Roman" w:cs="Times New Roman"/>
                <w:sz w:val="24"/>
                <w:szCs w:val="24"/>
                <w:lang w:eastAsia="ru-RU"/>
              </w:rPr>
              <w:br/>
              <w:t>период</w:t>
            </w:r>
          </w:p>
        </w:tc>
        <w:tc>
          <w:tcPr>
            <w:tcW w:w="92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240" w:line="240" w:lineRule="auto"/>
              <w:rPr>
                <w:rFonts w:ascii="Times New Roman" w:eastAsia="Times New Roman" w:hAnsi="Times New Roman" w:cs="Times New Roman"/>
                <w:sz w:val="24"/>
                <w:szCs w:val="24"/>
                <w:lang w:eastAsia="ru-RU"/>
              </w:rPr>
            </w:pPr>
            <w:r w:rsidRPr="001F7D14">
              <w:rPr>
                <w:rFonts w:ascii="Times New Roman" w:eastAsia="Times New Roman" w:hAnsi="Times New Roman" w:cs="Times New Roman"/>
                <w:sz w:val="24"/>
                <w:szCs w:val="24"/>
                <w:lang w:eastAsia="ru-RU"/>
              </w:rPr>
              <w:t>Балл</w:t>
            </w: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r>
          </w:p>
        </w:tc>
      </w:tr>
    </w:tbl>
    <w:p w:rsidR="001F7D14" w:rsidRPr="001F7D14" w:rsidRDefault="001F7D14" w:rsidP="001F7D1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D14">
        <w:rPr>
          <w:rFonts w:ascii="Times New Roman" w:eastAsia="Times New Roman" w:hAnsi="Times New Roman" w:cs="Times New Roman"/>
          <w:sz w:val="24"/>
          <w:szCs w:val="24"/>
          <w:lang w:eastAsia="ru-RU"/>
        </w:rPr>
        <w:t xml:space="preserve">Экономические показатели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741"/>
        <w:gridCol w:w="1139"/>
        <w:gridCol w:w="1508"/>
        <w:gridCol w:w="969"/>
      </w:tblGrid>
      <w:tr w:rsidR="001F7D14" w:rsidRPr="001F7D14" w:rsidTr="00AA37AC">
        <w:trPr>
          <w:trHeight w:val="15"/>
          <w:tblCellSpacing w:w="15" w:type="dxa"/>
          <w:jc w:val="center"/>
        </w:trPr>
        <w:tc>
          <w:tcPr>
            <w:tcW w:w="3696" w:type="dxa"/>
            <w:vAlign w:val="center"/>
            <w:hideMark/>
          </w:tcPr>
          <w:p w:rsidR="001F7D14" w:rsidRPr="001F7D14" w:rsidRDefault="001F7D14" w:rsidP="001F7D14">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1F7D14" w:rsidRPr="001F7D14" w:rsidRDefault="001F7D14" w:rsidP="001F7D14">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1F7D14" w:rsidRPr="001F7D14" w:rsidRDefault="001F7D14" w:rsidP="001F7D14">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1F7D14" w:rsidRPr="001F7D14" w:rsidRDefault="001F7D14" w:rsidP="001F7D14">
            <w:pPr>
              <w:spacing w:after="0" w:line="240" w:lineRule="auto"/>
              <w:rPr>
                <w:rFonts w:ascii="Times New Roman" w:eastAsia="Times New Roman" w:hAnsi="Times New Roman" w:cs="Times New Roman"/>
                <w:sz w:val="2"/>
                <w:szCs w:val="24"/>
                <w:lang w:eastAsia="ru-RU"/>
              </w:rPr>
            </w:pPr>
          </w:p>
        </w:tc>
      </w:tr>
      <w:tr w:rsidR="001F7D14" w:rsidRPr="001F7D14" w:rsidTr="00AA37AC">
        <w:trPr>
          <w:tblCellSpacing w:w="15" w:type="dxa"/>
          <w:jc w:val="center"/>
        </w:trPr>
        <w:tc>
          <w:tcPr>
            <w:tcW w:w="369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r w:rsidRPr="001F7D14">
              <w:rPr>
                <w:rFonts w:ascii="Times New Roman" w:eastAsia="Times New Roman" w:hAnsi="Times New Roman" w:cs="Times New Roman"/>
                <w:sz w:val="24"/>
                <w:szCs w:val="24"/>
                <w:lang w:eastAsia="ru-RU"/>
              </w:rPr>
              <w:t>Выпуск (производство) товарной</w:t>
            </w:r>
            <w:r w:rsidRPr="001F7D14">
              <w:rPr>
                <w:rFonts w:ascii="Times New Roman" w:eastAsia="Times New Roman" w:hAnsi="Times New Roman" w:cs="Times New Roman"/>
                <w:sz w:val="24"/>
                <w:szCs w:val="24"/>
                <w:lang w:eastAsia="ru-RU"/>
              </w:rPr>
              <w:br/>
              <w:t>продукции (работ, услуг)</w:t>
            </w:r>
          </w:p>
        </w:tc>
        <w:tc>
          <w:tcPr>
            <w:tcW w:w="110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r w:rsidRPr="001F7D14">
              <w:rPr>
                <w:rFonts w:ascii="Times New Roman" w:eastAsia="Times New Roman" w:hAnsi="Times New Roman" w:cs="Times New Roman"/>
                <w:sz w:val="24"/>
                <w:szCs w:val="24"/>
                <w:lang w:eastAsia="ru-RU"/>
              </w:rPr>
              <w:br/>
              <w:t>тыс. руб.</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p>
        </w:tc>
      </w:tr>
      <w:tr w:rsidR="001F7D14" w:rsidRPr="001F7D14" w:rsidTr="00AA37AC">
        <w:trPr>
          <w:tblCellSpacing w:w="15" w:type="dxa"/>
          <w:jc w:val="center"/>
        </w:trPr>
        <w:tc>
          <w:tcPr>
            <w:tcW w:w="369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r w:rsidRPr="001F7D14">
              <w:rPr>
                <w:rFonts w:ascii="Times New Roman" w:eastAsia="Times New Roman" w:hAnsi="Times New Roman" w:cs="Times New Roman"/>
                <w:sz w:val="24"/>
                <w:szCs w:val="24"/>
                <w:lang w:eastAsia="ru-RU"/>
              </w:rPr>
              <w:t>Среднесписочная численность</w:t>
            </w:r>
            <w:r w:rsidRPr="001F7D14">
              <w:rPr>
                <w:rFonts w:ascii="Times New Roman" w:eastAsia="Times New Roman" w:hAnsi="Times New Roman" w:cs="Times New Roman"/>
                <w:sz w:val="24"/>
                <w:szCs w:val="24"/>
                <w:lang w:eastAsia="ru-RU"/>
              </w:rPr>
              <w:br/>
              <w:t>промышленно - производственного</w:t>
            </w:r>
            <w:r w:rsidRPr="001F7D14">
              <w:rPr>
                <w:rFonts w:ascii="Times New Roman" w:eastAsia="Times New Roman" w:hAnsi="Times New Roman" w:cs="Times New Roman"/>
                <w:sz w:val="24"/>
                <w:szCs w:val="24"/>
                <w:lang w:eastAsia="ru-RU"/>
              </w:rPr>
              <w:br/>
              <w:t xml:space="preserve">персонала </w:t>
            </w:r>
          </w:p>
        </w:tc>
        <w:tc>
          <w:tcPr>
            <w:tcW w:w="110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t>чел.</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p>
        </w:tc>
      </w:tr>
      <w:tr w:rsidR="001F7D14" w:rsidRPr="001F7D14" w:rsidTr="00AA37AC">
        <w:trPr>
          <w:tblCellSpacing w:w="15" w:type="dxa"/>
          <w:jc w:val="center"/>
        </w:trPr>
        <w:tc>
          <w:tcPr>
            <w:tcW w:w="369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AA37AC" w:rsidP="001F7D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Прибыль до налогообложения </w:t>
            </w:r>
          </w:p>
        </w:tc>
        <w:tc>
          <w:tcPr>
            <w:tcW w:w="110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r w:rsidRPr="001F7D14">
              <w:rPr>
                <w:rFonts w:ascii="Times New Roman" w:eastAsia="Times New Roman" w:hAnsi="Times New Roman" w:cs="Times New Roman"/>
                <w:sz w:val="24"/>
                <w:szCs w:val="24"/>
                <w:lang w:eastAsia="ru-RU"/>
              </w:rPr>
              <w:t>тыс. руб.</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p>
        </w:tc>
      </w:tr>
      <w:tr w:rsidR="001F7D14" w:rsidRPr="001F7D14" w:rsidTr="00AA37AC">
        <w:trPr>
          <w:tblCellSpacing w:w="15" w:type="dxa"/>
          <w:jc w:val="center"/>
        </w:trPr>
        <w:tc>
          <w:tcPr>
            <w:tcW w:w="369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r w:rsidRPr="001F7D14">
              <w:rPr>
                <w:rFonts w:ascii="Times New Roman" w:eastAsia="Times New Roman" w:hAnsi="Times New Roman" w:cs="Times New Roman"/>
                <w:sz w:val="24"/>
                <w:szCs w:val="24"/>
                <w:lang w:eastAsia="ru-RU"/>
              </w:rPr>
              <w:t>Затраты на 1 руб. товарной</w:t>
            </w:r>
            <w:r w:rsidRPr="001F7D14">
              <w:rPr>
                <w:rFonts w:ascii="Times New Roman" w:eastAsia="Times New Roman" w:hAnsi="Times New Roman" w:cs="Times New Roman"/>
                <w:sz w:val="24"/>
                <w:szCs w:val="24"/>
                <w:lang w:eastAsia="ru-RU"/>
              </w:rPr>
              <w:br/>
              <w:t xml:space="preserve">продукции </w:t>
            </w:r>
          </w:p>
        </w:tc>
        <w:tc>
          <w:tcPr>
            <w:tcW w:w="110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r w:rsidRPr="001F7D14">
              <w:rPr>
                <w:rFonts w:ascii="Times New Roman" w:eastAsia="Times New Roman" w:hAnsi="Times New Roman" w:cs="Times New Roman"/>
                <w:sz w:val="24"/>
                <w:szCs w:val="24"/>
                <w:lang w:eastAsia="ru-RU"/>
              </w:rPr>
              <w:br/>
              <w:t>руб.</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p>
        </w:tc>
      </w:tr>
      <w:tr w:rsidR="001F7D14" w:rsidRPr="001F7D14" w:rsidTr="00AA37AC">
        <w:trPr>
          <w:tblCellSpacing w:w="15" w:type="dxa"/>
          <w:jc w:val="center"/>
        </w:trPr>
        <w:tc>
          <w:tcPr>
            <w:tcW w:w="369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r w:rsidRPr="001F7D14">
              <w:rPr>
                <w:rFonts w:ascii="Times New Roman" w:eastAsia="Times New Roman" w:hAnsi="Times New Roman" w:cs="Times New Roman"/>
                <w:sz w:val="24"/>
                <w:szCs w:val="24"/>
                <w:lang w:eastAsia="ru-RU"/>
              </w:rPr>
              <w:t>Объем налоговых по</w:t>
            </w:r>
            <w:r w:rsidR="00AA37AC">
              <w:rPr>
                <w:rFonts w:ascii="Times New Roman" w:eastAsia="Times New Roman" w:hAnsi="Times New Roman" w:cs="Times New Roman"/>
                <w:sz w:val="24"/>
                <w:szCs w:val="24"/>
                <w:lang w:eastAsia="ru-RU"/>
              </w:rPr>
              <w:t>ступлений в</w:t>
            </w:r>
            <w:r w:rsidR="00AA37AC">
              <w:rPr>
                <w:rFonts w:ascii="Times New Roman" w:eastAsia="Times New Roman" w:hAnsi="Times New Roman" w:cs="Times New Roman"/>
                <w:sz w:val="24"/>
                <w:szCs w:val="24"/>
                <w:lang w:eastAsia="ru-RU"/>
              </w:rPr>
              <w:br/>
              <w:t xml:space="preserve">городской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r w:rsidRPr="001F7D14">
              <w:rPr>
                <w:rFonts w:ascii="Times New Roman" w:eastAsia="Times New Roman" w:hAnsi="Times New Roman" w:cs="Times New Roman"/>
                <w:sz w:val="24"/>
                <w:szCs w:val="24"/>
                <w:lang w:eastAsia="ru-RU"/>
              </w:rPr>
              <w:br/>
              <w:t>тыс. руб.</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p>
        </w:tc>
      </w:tr>
      <w:tr w:rsidR="001F7D14" w:rsidRPr="001F7D14" w:rsidTr="00AA37AC">
        <w:trPr>
          <w:tblCellSpacing w:w="15" w:type="dxa"/>
          <w:jc w:val="center"/>
        </w:trPr>
        <w:tc>
          <w:tcPr>
            <w:tcW w:w="369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r w:rsidRPr="001F7D14">
              <w:rPr>
                <w:rFonts w:ascii="Times New Roman" w:eastAsia="Times New Roman" w:hAnsi="Times New Roman" w:cs="Times New Roman"/>
                <w:sz w:val="24"/>
                <w:szCs w:val="24"/>
                <w:lang w:eastAsia="ru-RU"/>
              </w:rPr>
              <w:t>Задолженность по</w:t>
            </w:r>
            <w:r w:rsidR="00AA37AC">
              <w:rPr>
                <w:rFonts w:ascii="Times New Roman" w:eastAsia="Times New Roman" w:hAnsi="Times New Roman" w:cs="Times New Roman"/>
                <w:sz w:val="24"/>
                <w:szCs w:val="24"/>
                <w:lang w:eastAsia="ru-RU"/>
              </w:rPr>
              <w:t xml:space="preserve"> платежам в</w:t>
            </w:r>
            <w:r w:rsidR="00AA37AC">
              <w:rPr>
                <w:rFonts w:ascii="Times New Roman" w:eastAsia="Times New Roman" w:hAnsi="Times New Roman" w:cs="Times New Roman"/>
                <w:sz w:val="24"/>
                <w:szCs w:val="24"/>
                <w:lang w:eastAsia="ru-RU"/>
              </w:rPr>
              <w:br/>
              <w:t xml:space="preserve">городской бюджет </w:t>
            </w:r>
          </w:p>
        </w:tc>
        <w:tc>
          <w:tcPr>
            <w:tcW w:w="110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r w:rsidRPr="001F7D14">
              <w:rPr>
                <w:rFonts w:ascii="Times New Roman" w:eastAsia="Times New Roman" w:hAnsi="Times New Roman" w:cs="Times New Roman"/>
                <w:sz w:val="24"/>
                <w:szCs w:val="24"/>
                <w:lang w:eastAsia="ru-RU"/>
              </w:rPr>
              <w:br/>
              <w:t>тыс. руб.</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p>
        </w:tc>
      </w:tr>
      <w:tr w:rsidR="001F7D14" w:rsidRPr="001F7D14" w:rsidTr="00AA37AC">
        <w:trPr>
          <w:tblCellSpacing w:w="15" w:type="dxa"/>
          <w:jc w:val="center"/>
        </w:trPr>
        <w:tc>
          <w:tcPr>
            <w:tcW w:w="369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r w:rsidRPr="001F7D14">
              <w:rPr>
                <w:rFonts w:ascii="Times New Roman" w:eastAsia="Times New Roman" w:hAnsi="Times New Roman" w:cs="Times New Roman"/>
                <w:sz w:val="24"/>
                <w:szCs w:val="24"/>
                <w:lang w:eastAsia="ru-RU"/>
              </w:rPr>
              <w:t>Объем инвестиций в основной</w:t>
            </w:r>
            <w:r w:rsidRPr="001F7D14">
              <w:rPr>
                <w:rFonts w:ascii="Times New Roman" w:eastAsia="Times New Roman" w:hAnsi="Times New Roman" w:cs="Times New Roman"/>
                <w:sz w:val="24"/>
                <w:szCs w:val="24"/>
                <w:lang w:eastAsia="ru-RU"/>
              </w:rPr>
              <w:br/>
              <w:t xml:space="preserve">капитал </w:t>
            </w:r>
          </w:p>
        </w:tc>
        <w:tc>
          <w:tcPr>
            <w:tcW w:w="110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r w:rsidRPr="001F7D14">
              <w:rPr>
                <w:rFonts w:ascii="Times New Roman" w:eastAsia="Times New Roman" w:hAnsi="Times New Roman" w:cs="Times New Roman"/>
                <w:sz w:val="24"/>
                <w:szCs w:val="24"/>
                <w:lang w:eastAsia="ru-RU"/>
              </w:rPr>
              <w:br/>
              <w:t>тыс. руб.</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p>
        </w:tc>
      </w:tr>
      <w:tr w:rsidR="001F7D14" w:rsidRPr="001F7D14" w:rsidTr="00AA37AC">
        <w:trPr>
          <w:tblCellSpacing w:w="15" w:type="dxa"/>
          <w:jc w:val="center"/>
        </w:trPr>
        <w:tc>
          <w:tcPr>
            <w:tcW w:w="369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r w:rsidRPr="001F7D14">
              <w:rPr>
                <w:rFonts w:ascii="Times New Roman" w:eastAsia="Times New Roman" w:hAnsi="Times New Roman" w:cs="Times New Roman"/>
                <w:sz w:val="24"/>
                <w:szCs w:val="24"/>
                <w:lang w:eastAsia="ru-RU"/>
              </w:rPr>
              <w:t xml:space="preserve">Стоимость основных фондов </w:t>
            </w:r>
          </w:p>
        </w:tc>
        <w:tc>
          <w:tcPr>
            <w:tcW w:w="110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r w:rsidRPr="001F7D14">
              <w:rPr>
                <w:rFonts w:ascii="Times New Roman" w:eastAsia="Times New Roman" w:hAnsi="Times New Roman" w:cs="Times New Roman"/>
                <w:sz w:val="24"/>
                <w:szCs w:val="24"/>
                <w:lang w:eastAsia="ru-RU"/>
              </w:rPr>
              <w:t>тыс. руб.</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p>
        </w:tc>
      </w:tr>
      <w:tr w:rsidR="001F7D14" w:rsidRPr="001F7D14" w:rsidTr="00AA37AC">
        <w:trPr>
          <w:tblCellSpacing w:w="15" w:type="dxa"/>
          <w:jc w:val="center"/>
        </w:trPr>
        <w:tc>
          <w:tcPr>
            <w:tcW w:w="369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r w:rsidRPr="001F7D14">
              <w:rPr>
                <w:rFonts w:ascii="Times New Roman" w:eastAsia="Times New Roman" w:hAnsi="Times New Roman" w:cs="Times New Roman"/>
                <w:sz w:val="24"/>
                <w:szCs w:val="24"/>
                <w:lang w:eastAsia="ru-RU"/>
              </w:rPr>
              <w:t>Наличие действующей на отчет-</w:t>
            </w:r>
            <w:r w:rsidRPr="001F7D14">
              <w:rPr>
                <w:rFonts w:ascii="Times New Roman" w:eastAsia="Times New Roman" w:hAnsi="Times New Roman" w:cs="Times New Roman"/>
                <w:sz w:val="24"/>
                <w:szCs w:val="24"/>
                <w:lang w:eastAsia="ru-RU"/>
              </w:rPr>
              <w:br/>
              <w:t>ный момент сертифицированной</w:t>
            </w:r>
            <w:r w:rsidRPr="001F7D14">
              <w:rPr>
                <w:rFonts w:ascii="Times New Roman" w:eastAsia="Times New Roman" w:hAnsi="Times New Roman" w:cs="Times New Roman"/>
                <w:sz w:val="24"/>
                <w:szCs w:val="24"/>
                <w:lang w:eastAsia="ru-RU"/>
              </w:rPr>
              <w:br/>
              <w:t>системы качества или сер</w:t>
            </w:r>
            <w:r w:rsidR="00AA37AC">
              <w:rPr>
                <w:rFonts w:ascii="Times New Roman" w:eastAsia="Times New Roman" w:hAnsi="Times New Roman" w:cs="Times New Roman"/>
                <w:sz w:val="24"/>
                <w:szCs w:val="24"/>
                <w:lang w:eastAsia="ru-RU"/>
              </w:rPr>
              <w:t>тифи-</w:t>
            </w:r>
            <w:r w:rsidR="00AA37AC">
              <w:rPr>
                <w:rFonts w:ascii="Times New Roman" w:eastAsia="Times New Roman" w:hAnsi="Times New Roman" w:cs="Times New Roman"/>
                <w:sz w:val="24"/>
                <w:szCs w:val="24"/>
                <w:lang w:eastAsia="ru-RU"/>
              </w:rPr>
              <w:br/>
              <w:t xml:space="preserve">цированных производств </w:t>
            </w:r>
          </w:p>
        </w:tc>
        <w:tc>
          <w:tcPr>
            <w:tcW w:w="2617"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p>
        </w:tc>
      </w:tr>
      <w:tr w:rsidR="001F7D14" w:rsidRPr="001F7D14" w:rsidTr="00AA37AC">
        <w:trPr>
          <w:tblCellSpacing w:w="15" w:type="dxa"/>
          <w:jc w:val="center"/>
        </w:trPr>
        <w:tc>
          <w:tcPr>
            <w:tcW w:w="369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240" w:line="240" w:lineRule="auto"/>
              <w:rPr>
                <w:rFonts w:ascii="Times New Roman" w:eastAsia="Times New Roman" w:hAnsi="Times New Roman" w:cs="Times New Roman"/>
                <w:sz w:val="24"/>
                <w:szCs w:val="24"/>
                <w:lang w:eastAsia="ru-RU"/>
              </w:rPr>
            </w:pPr>
            <w:r w:rsidRPr="001F7D14">
              <w:rPr>
                <w:rFonts w:ascii="Times New Roman" w:eastAsia="Times New Roman" w:hAnsi="Times New Roman" w:cs="Times New Roman"/>
                <w:sz w:val="24"/>
                <w:szCs w:val="24"/>
                <w:lang w:eastAsia="ru-RU"/>
              </w:rPr>
              <w:t>Количество полученных предпри-</w:t>
            </w:r>
            <w:r w:rsidRPr="001F7D14">
              <w:rPr>
                <w:rFonts w:ascii="Times New Roman" w:eastAsia="Times New Roman" w:hAnsi="Times New Roman" w:cs="Times New Roman"/>
                <w:sz w:val="24"/>
                <w:szCs w:val="24"/>
                <w:lang w:eastAsia="ru-RU"/>
              </w:rPr>
              <w:br/>
              <w:t>ятием дипломов, почетных грамот</w:t>
            </w:r>
            <w:r w:rsidRPr="001F7D14">
              <w:rPr>
                <w:rFonts w:ascii="Times New Roman" w:eastAsia="Times New Roman" w:hAnsi="Times New Roman" w:cs="Times New Roman"/>
                <w:sz w:val="24"/>
                <w:szCs w:val="24"/>
                <w:lang w:eastAsia="ru-RU"/>
              </w:rPr>
              <w:br/>
              <w:t>и званий, медалей</w:t>
            </w:r>
          </w:p>
        </w:tc>
        <w:tc>
          <w:tcPr>
            <w:tcW w:w="2617" w:type="dxa"/>
            <w:gridSpan w:val="2"/>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240" w:line="240" w:lineRule="auto"/>
              <w:rPr>
                <w:rFonts w:ascii="Times New Roman" w:eastAsia="Times New Roman" w:hAnsi="Times New Roman" w:cs="Times New Roman"/>
                <w:sz w:val="24"/>
                <w:szCs w:val="24"/>
                <w:lang w:eastAsia="ru-RU"/>
              </w:rPr>
            </w:pP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r>
          </w:p>
        </w:tc>
        <w:tc>
          <w:tcPr>
            <w:tcW w:w="92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240" w:line="240" w:lineRule="auto"/>
              <w:rPr>
                <w:rFonts w:ascii="Times New Roman" w:eastAsia="Times New Roman" w:hAnsi="Times New Roman" w:cs="Times New Roman"/>
                <w:sz w:val="24"/>
                <w:szCs w:val="24"/>
                <w:lang w:eastAsia="ru-RU"/>
              </w:rPr>
            </w:pP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r>
          </w:p>
        </w:tc>
      </w:tr>
    </w:tbl>
    <w:p w:rsidR="001F7D14" w:rsidRPr="001F7D14" w:rsidRDefault="001F7D14" w:rsidP="00AA37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D14">
        <w:rPr>
          <w:rFonts w:ascii="Times New Roman" w:eastAsia="Times New Roman" w:hAnsi="Times New Roman" w:cs="Times New Roman"/>
          <w:sz w:val="24"/>
          <w:szCs w:val="24"/>
          <w:lang w:eastAsia="ru-RU"/>
        </w:rPr>
        <w:t xml:space="preserve">Социальные показатели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741"/>
        <w:gridCol w:w="1139"/>
        <w:gridCol w:w="1508"/>
        <w:gridCol w:w="969"/>
      </w:tblGrid>
      <w:tr w:rsidR="001F7D14" w:rsidRPr="001F7D14" w:rsidTr="00AA37AC">
        <w:trPr>
          <w:trHeight w:val="15"/>
          <w:tblCellSpacing w:w="15" w:type="dxa"/>
          <w:jc w:val="center"/>
        </w:trPr>
        <w:tc>
          <w:tcPr>
            <w:tcW w:w="3696" w:type="dxa"/>
            <w:vAlign w:val="center"/>
            <w:hideMark/>
          </w:tcPr>
          <w:p w:rsidR="001F7D14" w:rsidRPr="001F7D14" w:rsidRDefault="001F7D14" w:rsidP="001F7D14">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1F7D14" w:rsidRPr="001F7D14" w:rsidRDefault="001F7D14" w:rsidP="001F7D14">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1F7D14" w:rsidRPr="001F7D14" w:rsidRDefault="001F7D14" w:rsidP="001F7D14">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1F7D14" w:rsidRPr="001F7D14" w:rsidRDefault="001F7D14" w:rsidP="001F7D14">
            <w:pPr>
              <w:spacing w:after="0" w:line="240" w:lineRule="auto"/>
              <w:rPr>
                <w:rFonts w:ascii="Times New Roman" w:eastAsia="Times New Roman" w:hAnsi="Times New Roman" w:cs="Times New Roman"/>
                <w:sz w:val="2"/>
                <w:szCs w:val="24"/>
                <w:lang w:eastAsia="ru-RU"/>
              </w:rPr>
            </w:pPr>
          </w:p>
        </w:tc>
      </w:tr>
      <w:tr w:rsidR="001F7D14" w:rsidRPr="001F7D14" w:rsidTr="00AA37AC">
        <w:trPr>
          <w:tblCellSpacing w:w="15" w:type="dxa"/>
          <w:jc w:val="center"/>
        </w:trPr>
        <w:tc>
          <w:tcPr>
            <w:tcW w:w="369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r w:rsidRPr="001F7D14">
              <w:rPr>
                <w:rFonts w:ascii="Times New Roman" w:eastAsia="Times New Roman" w:hAnsi="Times New Roman" w:cs="Times New Roman"/>
                <w:sz w:val="24"/>
                <w:szCs w:val="24"/>
                <w:lang w:eastAsia="ru-RU"/>
              </w:rPr>
              <w:t xml:space="preserve">Фонд заработной платы </w:t>
            </w:r>
          </w:p>
        </w:tc>
        <w:tc>
          <w:tcPr>
            <w:tcW w:w="110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r w:rsidRPr="001F7D14">
              <w:rPr>
                <w:rFonts w:ascii="Times New Roman" w:eastAsia="Times New Roman" w:hAnsi="Times New Roman" w:cs="Times New Roman"/>
                <w:sz w:val="24"/>
                <w:szCs w:val="24"/>
                <w:lang w:eastAsia="ru-RU"/>
              </w:rPr>
              <w:t>тыс. руб.</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p>
        </w:tc>
      </w:tr>
      <w:tr w:rsidR="001F7D14" w:rsidRPr="001F7D14" w:rsidTr="00AA37AC">
        <w:trPr>
          <w:tblCellSpacing w:w="15" w:type="dxa"/>
          <w:jc w:val="center"/>
        </w:trPr>
        <w:tc>
          <w:tcPr>
            <w:tcW w:w="369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r w:rsidRPr="001F7D14">
              <w:rPr>
                <w:rFonts w:ascii="Times New Roman" w:eastAsia="Times New Roman" w:hAnsi="Times New Roman" w:cs="Times New Roman"/>
                <w:sz w:val="24"/>
                <w:szCs w:val="24"/>
                <w:lang w:eastAsia="ru-RU"/>
              </w:rPr>
              <w:t>Расходы на социальное развитие</w:t>
            </w:r>
            <w:r w:rsidRPr="001F7D14">
              <w:rPr>
                <w:rFonts w:ascii="Times New Roman" w:eastAsia="Times New Roman" w:hAnsi="Times New Roman" w:cs="Times New Roman"/>
                <w:sz w:val="24"/>
                <w:szCs w:val="24"/>
                <w:lang w:eastAsia="ru-RU"/>
              </w:rPr>
              <w:br/>
              <w:t xml:space="preserve">и выплаты социального характера </w:t>
            </w:r>
          </w:p>
        </w:tc>
        <w:tc>
          <w:tcPr>
            <w:tcW w:w="110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r w:rsidRPr="001F7D14">
              <w:rPr>
                <w:rFonts w:ascii="Times New Roman" w:eastAsia="Times New Roman" w:hAnsi="Times New Roman" w:cs="Times New Roman"/>
                <w:sz w:val="24"/>
                <w:szCs w:val="24"/>
                <w:lang w:eastAsia="ru-RU"/>
              </w:rPr>
              <w:br/>
              <w:t>тыс. руб.</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p>
        </w:tc>
      </w:tr>
      <w:tr w:rsidR="001F7D14" w:rsidRPr="001F7D14" w:rsidTr="00AA37AC">
        <w:trPr>
          <w:tblCellSpacing w:w="15" w:type="dxa"/>
          <w:jc w:val="center"/>
        </w:trPr>
        <w:tc>
          <w:tcPr>
            <w:tcW w:w="369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240" w:line="240" w:lineRule="auto"/>
              <w:rPr>
                <w:rFonts w:ascii="Times New Roman" w:eastAsia="Times New Roman" w:hAnsi="Times New Roman" w:cs="Times New Roman"/>
                <w:sz w:val="24"/>
                <w:szCs w:val="24"/>
                <w:lang w:eastAsia="ru-RU"/>
              </w:rPr>
            </w:pPr>
            <w:r w:rsidRPr="001F7D14">
              <w:rPr>
                <w:rFonts w:ascii="Times New Roman" w:eastAsia="Times New Roman" w:hAnsi="Times New Roman" w:cs="Times New Roman"/>
                <w:sz w:val="24"/>
                <w:szCs w:val="24"/>
                <w:lang w:eastAsia="ru-RU"/>
              </w:rPr>
              <w:t>Объем средств, направленных на</w:t>
            </w:r>
            <w:r w:rsidRPr="001F7D14">
              <w:rPr>
                <w:rFonts w:ascii="Times New Roman" w:eastAsia="Times New Roman" w:hAnsi="Times New Roman" w:cs="Times New Roman"/>
                <w:sz w:val="24"/>
                <w:szCs w:val="24"/>
                <w:lang w:eastAsia="ru-RU"/>
              </w:rPr>
              <w:br/>
              <w:t>благотворительные цели</w:t>
            </w:r>
          </w:p>
        </w:tc>
        <w:tc>
          <w:tcPr>
            <w:tcW w:w="110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240" w:line="240" w:lineRule="auto"/>
              <w:rPr>
                <w:rFonts w:ascii="Times New Roman" w:eastAsia="Times New Roman" w:hAnsi="Times New Roman" w:cs="Times New Roman"/>
                <w:sz w:val="24"/>
                <w:szCs w:val="24"/>
                <w:lang w:eastAsia="ru-RU"/>
              </w:rPr>
            </w:pPr>
            <w:r w:rsidRPr="001F7D14">
              <w:rPr>
                <w:rFonts w:ascii="Times New Roman" w:eastAsia="Times New Roman" w:hAnsi="Times New Roman" w:cs="Times New Roman"/>
                <w:sz w:val="24"/>
                <w:szCs w:val="24"/>
                <w:lang w:eastAsia="ru-RU"/>
              </w:rPr>
              <w:br/>
              <w:t>тыс. руб.</w:t>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240" w:line="240" w:lineRule="auto"/>
              <w:rPr>
                <w:rFonts w:ascii="Times New Roman" w:eastAsia="Times New Roman" w:hAnsi="Times New Roman" w:cs="Times New Roman"/>
                <w:sz w:val="24"/>
                <w:szCs w:val="24"/>
                <w:lang w:eastAsia="ru-RU"/>
              </w:rPr>
            </w:pPr>
            <w:r w:rsidRPr="001F7D14">
              <w:rPr>
                <w:rFonts w:ascii="Times New Roman" w:eastAsia="Times New Roman" w:hAnsi="Times New Roman" w:cs="Times New Roman"/>
                <w:sz w:val="24"/>
                <w:szCs w:val="24"/>
                <w:lang w:eastAsia="ru-RU"/>
              </w:rPr>
              <w:br/>
            </w:r>
          </w:p>
        </w:tc>
        <w:tc>
          <w:tcPr>
            <w:tcW w:w="92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240" w:line="240" w:lineRule="auto"/>
              <w:rPr>
                <w:rFonts w:ascii="Times New Roman" w:eastAsia="Times New Roman" w:hAnsi="Times New Roman" w:cs="Times New Roman"/>
                <w:sz w:val="24"/>
                <w:szCs w:val="24"/>
                <w:lang w:eastAsia="ru-RU"/>
              </w:rPr>
            </w:pPr>
            <w:r w:rsidRPr="001F7D14">
              <w:rPr>
                <w:rFonts w:ascii="Times New Roman" w:eastAsia="Times New Roman" w:hAnsi="Times New Roman" w:cs="Times New Roman"/>
                <w:sz w:val="24"/>
                <w:szCs w:val="24"/>
                <w:lang w:eastAsia="ru-RU"/>
              </w:rPr>
              <w:br/>
            </w:r>
          </w:p>
        </w:tc>
      </w:tr>
    </w:tbl>
    <w:p w:rsidR="001F7D14" w:rsidRPr="001F7D14" w:rsidRDefault="001F7D14" w:rsidP="00AA37A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D14">
        <w:rPr>
          <w:rFonts w:ascii="Times New Roman" w:eastAsia="Times New Roman" w:hAnsi="Times New Roman" w:cs="Times New Roman"/>
          <w:sz w:val="24"/>
          <w:szCs w:val="24"/>
          <w:lang w:eastAsia="ru-RU"/>
        </w:rPr>
        <w:lastRenderedPageBreak/>
        <w:t xml:space="preserve">Показатели по охране труда и технике безопасности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741"/>
        <w:gridCol w:w="1139"/>
        <w:gridCol w:w="1508"/>
        <w:gridCol w:w="969"/>
      </w:tblGrid>
      <w:tr w:rsidR="001F7D14" w:rsidRPr="001F7D14" w:rsidTr="00AA37AC">
        <w:trPr>
          <w:trHeight w:val="15"/>
          <w:tblCellSpacing w:w="15" w:type="dxa"/>
          <w:jc w:val="center"/>
        </w:trPr>
        <w:tc>
          <w:tcPr>
            <w:tcW w:w="3696" w:type="dxa"/>
            <w:vAlign w:val="center"/>
            <w:hideMark/>
          </w:tcPr>
          <w:p w:rsidR="001F7D14" w:rsidRPr="001F7D14" w:rsidRDefault="001F7D14" w:rsidP="001F7D14">
            <w:pPr>
              <w:spacing w:after="0" w:line="240" w:lineRule="auto"/>
              <w:rPr>
                <w:rFonts w:ascii="Times New Roman" w:eastAsia="Times New Roman" w:hAnsi="Times New Roman" w:cs="Times New Roman"/>
                <w:sz w:val="2"/>
                <w:szCs w:val="24"/>
                <w:lang w:eastAsia="ru-RU"/>
              </w:rPr>
            </w:pPr>
          </w:p>
        </w:tc>
        <w:tc>
          <w:tcPr>
            <w:tcW w:w="1109" w:type="dxa"/>
            <w:vAlign w:val="center"/>
            <w:hideMark/>
          </w:tcPr>
          <w:p w:rsidR="001F7D14" w:rsidRPr="001F7D14" w:rsidRDefault="001F7D14" w:rsidP="001F7D14">
            <w:pPr>
              <w:spacing w:after="0" w:line="240" w:lineRule="auto"/>
              <w:rPr>
                <w:rFonts w:ascii="Times New Roman" w:eastAsia="Times New Roman" w:hAnsi="Times New Roman" w:cs="Times New Roman"/>
                <w:sz w:val="2"/>
                <w:szCs w:val="24"/>
                <w:lang w:eastAsia="ru-RU"/>
              </w:rPr>
            </w:pPr>
          </w:p>
        </w:tc>
        <w:tc>
          <w:tcPr>
            <w:tcW w:w="1478" w:type="dxa"/>
            <w:vAlign w:val="center"/>
            <w:hideMark/>
          </w:tcPr>
          <w:p w:rsidR="001F7D14" w:rsidRPr="001F7D14" w:rsidRDefault="001F7D14" w:rsidP="001F7D14">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1F7D14" w:rsidRPr="001F7D14" w:rsidRDefault="001F7D14" w:rsidP="001F7D14">
            <w:pPr>
              <w:spacing w:after="0" w:line="240" w:lineRule="auto"/>
              <w:rPr>
                <w:rFonts w:ascii="Times New Roman" w:eastAsia="Times New Roman" w:hAnsi="Times New Roman" w:cs="Times New Roman"/>
                <w:sz w:val="2"/>
                <w:szCs w:val="24"/>
                <w:lang w:eastAsia="ru-RU"/>
              </w:rPr>
            </w:pPr>
          </w:p>
        </w:tc>
      </w:tr>
      <w:tr w:rsidR="001F7D14" w:rsidRPr="001F7D14" w:rsidTr="00AA37AC">
        <w:trPr>
          <w:tblCellSpacing w:w="15" w:type="dxa"/>
          <w:jc w:val="center"/>
        </w:trPr>
        <w:tc>
          <w:tcPr>
            <w:tcW w:w="369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r w:rsidRPr="001F7D14">
              <w:rPr>
                <w:rFonts w:ascii="Times New Roman" w:eastAsia="Times New Roman" w:hAnsi="Times New Roman" w:cs="Times New Roman"/>
                <w:sz w:val="24"/>
                <w:szCs w:val="24"/>
                <w:lang w:eastAsia="ru-RU"/>
              </w:rPr>
              <w:t>Численность пострадавших от</w:t>
            </w:r>
            <w:r w:rsidRPr="001F7D14">
              <w:rPr>
                <w:rFonts w:ascii="Times New Roman" w:eastAsia="Times New Roman" w:hAnsi="Times New Roman" w:cs="Times New Roman"/>
                <w:sz w:val="24"/>
                <w:szCs w:val="24"/>
                <w:lang w:eastAsia="ru-RU"/>
              </w:rPr>
              <w:br/>
              <w:t>несчастных случаев на производ-</w:t>
            </w:r>
            <w:r w:rsidRPr="001F7D14">
              <w:rPr>
                <w:rFonts w:ascii="Times New Roman" w:eastAsia="Times New Roman" w:hAnsi="Times New Roman" w:cs="Times New Roman"/>
                <w:sz w:val="24"/>
                <w:szCs w:val="24"/>
                <w:lang w:eastAsia="ru-RU"/>
              </w:rPr>
              <w:br/>
              <w:t>стве</w:t>
            </w:r>
            <w:r w:rsidRPr="001F7D14">
              <w:rPr>
                <w:rFonts w:ascii="Times New Roman" w:eastAsia="Times New Roman" w:hAnsi="Times New Roman" w:cs="Times New Roman"/>
                <w:sz w:val="24"/>
                <w:szCs w:val="24"/>
                <w:lang w:eastAsia="ru-RU"/>
              </w:rPr>
              <w:br/>
              <w:t xml:space="preserve">a) с утратой трудоспособности </w:t>
            </w:r>
          </w:p>
        </w:tc>
        <w:tc>
          <w:tcPr>
            <w:tcW w:w="110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p>
        </w:tc>
      </w:tr>
      <w:tr w:rsidR="001F7D14" w:rsidRPr="001F7D14" w:rsidTr="00AA37AC">
        <w:trPr>
          <w:tblCellSpacing w:w="15" w:type="dxa"/>
          <w:jc w:val="center"/>
        </w:trPr>
        <w:tc>
          <w:tcPr>
            <w:tcW w:w="3696"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240" w:line="240" w:lineRule="auto"/>
              <w:rPr>
                <w:rFonts w:ascii="Times New Roman" w:eastAsia="Times New Roman" w:hAnsi="Times New Roman" w:cs="Times New Roman"/>
                <w:sz w:val="24"/>
                <w:szCs w:val="24"/>
                <w:lang w:eastAsia="ru-RU"/>
              </w:rPr>
            </w:pPr>
            <w:r w:rsidRPr="001F7D14">
              <w:rPr>
                <w:rFonts w:ascii="Times New Roman" w:eastAsia="Times New Roman" w:hAnsi="Times New Roman" w:cs="Times New Roman"/>
                <w:sz w:val="24"/>
                <w:szCs w:val="24"/>
                <w:lang w:eastAsia="ru-RU"/>
              </w:rPr>
              <w:t>Число человеко - дней</w:t>
            </w:r>
            <w:r w:rsidRPr="001F7D14">
              <w:rPr>
                <w:rFonts w:ascii="Times New Roman" w:eastAsia="Times New Roman" w:hAnsi="Times New Roman" w:cs="Times New Roman"/>
                <w:sz w:val="24"/>
                <w:szCs w:val="24"/>
                <w:lang w:eastAsia="ru-RU"/>
              </w:rPr>
              <w:br/>
              <w:t>нетрудоспособности</w:t>
            </w:r>
          </w:p>
        </w:tc>
        <w:tc>
          <w:tcPr>
            <w:tcW w:w="1109"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240" w:line="240" w:lineRule="auto"/>
              <w:rPr>
                <w:rFonts w:ascii="Times New Roman" w:eastAsia="Times New Roman" w:hAnsi="Times New Roman" w:cs="Times New Roman"/>
                <w:sz w:val="24"/>
                <w:szCs w:val="24"/>
                <w:lang w:eastAsia="ru-RU"/>
              </w:rPr>
            </w:pPr>
            <w:r w:rsidRPr="001F7D14">
              <w:rPr>
                <w:rFonts w:ascii="Times New Roman" w:eastAsia="Times New Roman" w:hAnsi="Times New Roman" w:cs="Times New Roman"/>
                <w:sz w:val="24"/>
                <w:szCs w:val="24"/>
                <w:lang w:eastAsia="ru-RU"/>
              </w:rPr>
              <w:br/>
            </w:r>
          </w:p>
        </w:tc>
        <w:tc>
          <w:tcPr>
            <w:tcW w:w="1478"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240" w:line="240" w:lineRule="auto"/>
              <w:rPr>
                <w:rFonts w:ascii="Times New Roman" w:eastAsia="Times New Roman" w:hAnsi="Times New Roman" w:cs="Times New Roman"/>
                <w:sz w:val="24"/>
                <w:szCs w:val="24"/>
                <w:lang w:eastAsia="ru-RU"/>
              </w:rPr>
            </w:pPr>
            <w:r w:rsidRPr="001F7D14">
              <w:rPr>
                <w:rFonts w:ascii="Times New Roman" w:eastAsia="Times New Roman" w:hAnsi="Times New Roman" w:cs="Times New Roman"/>
                <w:sz w:val="24"/>
                <w:szCs w:val="24"/>
                <w:lang w:eastAsia="ru-RU"/>
              </w:rPr>
              <w:br/>
            </w:r>
          </w:p>
        </w:tc>
        <w:tc>
          <w:tcPr>
            <w:tcW w:w="924" w:type="dxa"/>
            <w:tcBorders>
              <w:top w:val="single" w:sz="6" w:space="0" w:color="000000"/>
              <w:left w:val="single" w:sz="6" w:space="0" w:color="000000"/>
              <w:bottom w:val="single" w:sz="6" w:space="0" w:color="000000"/>
              <w:right w:val="single" w:sz="6" w:space="0" w:color="000000"/>
            </w:tcBorders>
            <w:tcMar>
              <w:top w:w="15" w:type="dxa"/>
              <w:left w:w="55" w:type="dxa"/>
              <w:bottom w:w="15" w:type="dxa"/>
              <w:right w:w="55" w:type="dxa"/>
            </w:tcMar>
            <w:hideMark/>
          </w:tcPr>
          <w:p w:rsidR="001F7D14" w:rsidRPr="001F7D14" w:rsidRDefault="001F7D14" w:rsidP="001F7D14">
            <w:pPr>
              <w:spacing w:before="100" w:beforeAutospacing="1" w:after="240" w:line="240" w:lineRule="auto"/>
              <w:rPr>
                <w:rFonts w:ascii="Times New Roman" w:eastAsia="Times New Roman" w:hAnsi="Times New Roman" w:cs="Times New Roman"/>
                <w:sz w:val="24"/>
                <w:szCs w:val="24"/>
                <w:lang w:eastAsia="ru-RU"/>
              </w:rPr>
            </w:pPr>
            <w:r w:rsidRPr="001F7D14">
              <w:rPr>
                <w:rFonts w:ascii="Times New Roman" w:eastAsia="Times New Roman" w:hAnsi="Times New Roman" w:cs="Times New Roman"/>
                <w:sz w:val="24"/>
                <w:szCs w:val="24"/>
                <w:lang w:eastAsia="ru-RU"/>
              </w:rPr>
              <w:br/>
            </w:r>
          </w:p>
        </w:tc>
      </w:tr>
    </w:tbl>
    <w:p w:rsidR="001F7D14" w:rsidRPr="001F7D14" w:rsidRDefault="001F7D14" w:rsidP="00D741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r>
    </w:p>
    <w:p w:rsidR="001F7D14" w:rsidRPr="00220B2F" w:rsidRDefault="001F7D14" w:rsidP="001F7D14">
      <w:pPr>
        <w:spacing w:before="100" w:beforeAutospacing="1" w:after="100" w:afterAutospacing="1" w:line="240" w:lineRule="auto"/>
        <w:rPr>
          <w:rFonts w:ascii="Times New Roman" w:eastAsia="Times New Roman" w:hAnsi="Times New Roman" w:cs="Times New Roman"/>
          <w:color w:val="FF0000"/>
          <w:sz w:val="24"/>
          <w:szCs w:val="24"/>
          <w:lang w:eastAsia="ru-RU"/>
        </w:rPr>
      </w:pPr>
    </w:p>
    <w:p w:rsidR="00D95606" w:rsidRDefault="001F7D14" w:rsidP="001F7D1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1F7D14">
        <w:rPr>
          <w:rFonts w:ascii="Times New Roman" w:eastAsia="Times New Roman" w:hAnsi="Times New Roman" w:cs="Times New Roman"/>
          <w:sz w:val="24"/>
          <w:szCs w:val="24"/>
          <w:lang w:eastAsia="ru-RU"/>
        </w:rPr>
        <w:br/>
      </w:r>
      <w:r w:rsidRPr="001F7D14">
        <w:rPr>
          <w:rFonts w:ascii="Times New Roman" w:eastAsia="Times New Roman" w:hAnsi="Times New Roman" w:cs="Times New Roman"/>
          <w:sz w:val="24"/>
          <w:szCs w:val="24"/>
          <w:lang w:eastAsia="ru-RU"/>
        </w:rPr>
        <w:br/>
      </w:r>
    </w:p>
    <w:p w:rsidR="00D95606" w:rsidRDefault="00D95606" w:rsidP="001F7D1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95606" w:rsidRDefault="00D95606" w:rsidP="001F7D1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95606" w:rsidRDefault="00D95606" w:rsidP="001F7D1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95606" w:rsidRDefault="00D95606" w:rsidP="001F7D1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D95606" w:rsidRDefault="00D95606" w:rsidP="001F7D1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A37AC" w:rsidRDefault="00AA37AC" w:rsidP="001F7D1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A37AC" w:rsidRDefault="00AA37AC" w:rsidP="001F7D1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A37AC" w:rsidRDefault="00AA37AC" w:rsidP="001F7D14">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AA37AC" w:rsidRDefault="00AA37AC" w:rsidP="001F7D14">
      <w:pPr>
        <w:spacing w:before="100" w:beforeAutospacing="1" w:after="100" w:afterAutospacing="1" w:line="240" w:lineRule="auto"/>
        <w:jc w:val="right"/>
        <w:rPr>
          <w:rFonts w:ascii="Times New Roman" w:eastAsia="Times New Roman" w:hAnsi="Times New Roman" w:cs="Times New Roman"/>
          <w:sz w:val="24"/>
          <w:szCs w:val="24"/>
          <w:lang w:val="en-US" w:eastAsia="ru-RU"/>
        </w:rPr>
      </w:pPr>
    </w:p>
    <w:p w:rsidR="00D7414B" w:rsidRDefault="00D7414B" w:rsidP="001F7D14">
      <w:pPr>
        <w:spacing w:before="100" w:beforeAutospacing="1" w:after="100" w:afterAutospacing="1" w:line="240" w:lineRule="auto"/>
        <w:jc w:val="right"/>
        <w:rPr>
          <w:rFonts w:ascii="Times New Roman" w:eastAsia="Times New Roman" w:hAnsi="Times New Roman" w:cs="Times New Roman"/>
          <w:sz w:val="24"/>
          <w:szCs w:val="24"/>
          <w:lang w:val="en-US" w:eastAsia="ru-RU"/>
        </w:rPr>
      </w:pPr>
    </w:p>
    <w:p w:rsidR="00D7414B" w:rsidRDefault="00D7414B" w:rsidP="001F7D14">
      <w:pPr>
        <w:spacing w:before="100" w:beforeAutospacing="1" w:after="100" w:afterAutospacing="1" w:line="240" w:lineRule="auto"/>
        <w:jc w:val="right"/>
        <w:rPr>
          <w:rFonts w:ascii="Times New Roman" w:eastAsia="Times New Roman" w:hAnsi="Times New Roman" w:cs="Times New Roman"/>
          <w:sz w:val="24"/>
          <w:szCs w:val="24"/>
          <w:lang w:val="en-US" w:eastAsia="ru-RU"/>
        </w:rPr>
      </w:pPr>
    </w:p>
    <w:p w:rsidR="00D7414B" w:rsidRDefault="00D7414B" w:rsidP="001F7D14">
      <w:pPr>
        <w:spacing w:before="100" w:beforeAutospacing="1" w:after="100" w:afterAutospacing="1" w:line="240" w:lineRule="auto"/>
        <w:jc w:val="right"/>
        <w:rPr>
          <w:rFonts w:ascii="Times New Roman" w:eastAsia="Times New Roman" w:hAnsi="Times New Roman" w:cs="Times New Roman"/>
          <w:sz w:val="24"/>
          <w:szCs w:val="24"/>
          <w:lang w:val="en-US" w:eastAsia="ru-RU"/>
        </w:rPr>
      </w:pPr>
    </w:p>
    <w:p w:rsidR="00D7414B" w:rsidRDefault="00D7414B" w:rsidP="001F7D14">
      <w:pPr>
        <w:spacing w:before="100" w:beforeAutospacing="1" w:after="100" w:afterAutospacing="1" w:line="240" w:lineRule="auto"/>
        <w:jc w:val="right"/>
        <w:rPr>
          <w:rFonts w:ascii="Times New Roman" w:eastAsia="Times New Roman" w:hAnsi="Times New Roman" w:cs="Times New Roman"/>
          <w:sz w:val="24"/>
          <w:szCs w:val="24"/>
          <w:lang w:val="en-US" w:eastAsia="ru-RU"/>
        </w:rPr>
      </w:pPr>
    </w:p>
    <w:p w:rsidR="00D7414B" w:rsidRDefault="00D7414B" w:rsidP="001F7D14">
      <w:pPr>
        <w:spacing w:before="100" w:beforeAutospacing="1" w:after="100" w:afterAutospacing="1" w:line="240" w:lineRule="auto"/>
        <w:jc w:val="right"/>
        <w:rPr>
          <w:rFonts w:ascii="Times New Roman" w:eastAsia="Times New Roman" w:hAnsi="Times New Roman" w:cs="Times New Roman"/>
          <w:sz w:val="24"/>
          <w:szCs w:val="24"/>
          <w:lang w:val="en-US" w:eastAsia="ru-RU"/>
        </w:rPr>
      </w:pPr>
    </w:p>
    <w:p w:rsidR="00D7414B" w:rsidRPr="00D7414B" w:rsidRDefault="00D7414B" w:rsidP="001F7D14">
      <w:pPr>
        <w:spacing w:before="100" w:beforeAutospacing="1" w:after="100" w:afterAutospacing="1" w:line="240" w:lineRule="auto"/>
        <w:jc w:val="right"/>
        <w:rPr>
          <w:rFonts w:ascii="Times New Roman" w:eastAsia="Times New Roman" w:hAnsi="Times New Roman" w:cs="Times New Roman"/>
          <w:sz w:val="24"/>
          <w:szCs w:val="24"/>
          <w:lang w:val="en-US" w:eastAsia="ru-RU"/>
        </w:rPr>
      </w:pPr>
    </w:p>
    <w:p w:rsidR="00AA37AC" w:rsidRPr="001F7D14" w:rsidRDefault="00AA37AC" w:rsidP="00AA37AC">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N 4</w:t>
      </w:r>
      <w:r w:rsidRPr="001F7D14">
        <w:rPr>
          <w:rFonts w:ascii="Times New Roman" w:eastAsia="Times New Roman" w:hAnsi="Times New Roman" w:cs="Times New Roman"/>
          <w:sz w:val="24"/>
          <w:szCs w:val="24"/>
          <w:lang w:eastAsia="ru-RU"/>
        </w:rPr>
        <w:br/>
        <w:t xml:space="preserve">к Положению о порядке проведения конкурса "Лучшее предприятие города" среди товаропроизводителей </w:t>
      </w:r>
    </w:p>
    <w:p w:rsidR="001F7D14" w:rsidRPr="001F7D14" w:rsidRDefault="001F7D14" w:rsidP="001F7D14">
      <w:pPr>
        <w:spacing w:before="100" w:beforeAutospacing="1" w:after="240" w:line="240" w:lineRule="auto"/>
        <w:jc w:val="center"/>
        <w:rPr>
          <w:rFonts w:ascii="Times New Roman" w:eastAsia="Times New Roman" w:hAnsi="Times New Roman" w:cs="Times New Roman"/>
          <w:sz w:val="24"/>
          <w:szCs w:val="24"/>
          <w:lang w:eastAsia="ru-RU"/>
        </w:rPr>
      </w:pPr>
      <w:r w:rsidRPr="001F7D14">
        <w:rPr>
          <w:rFonts w:ascii="Times New Roman" w:eastAsia="Times New Roman" w:hAnsi="Times New Roman" w:cs="Times New Roman"/>
          <w:sz w:val="24"/>
          <w:szCs w:val="24"/>
          <w:lang w:eastAsia="ru-RU"/>
        </w:rPr>
        <w:br/>
      </w:r>
      <w:r w:rsidR="00D95606">
        <w:rPr>
          <w:rFonts w:ascii="Times New Roman" w:eastAsia="Times New Roman" w:hAnsi="Times New Roman" w:cs="Times New Roman"/>
          <w:b/>
          <w:bCs/>
          <w:sz w:val="24"/>
          <w:szCs w:val="24"/>
          <w:lang w:eastAsia="ru-RU"/>
        </w:rPr>
        <w:t>С</w:t>
      </w:r>
      <w:r w:rsidRPr="001F7D14">
        <w:rPr>
          <w:rFonts w:ascii="Times New Roman" w:eastAsia="Times New Roman" w:hAnsi="Times New Roman" w:cs="Times New Roman"/>
          <w:b/>
          <w:bCs/>
          <w:sz w:val="24"/>
          <w:szCs w:val="24"/>
          <w:lang w:eastAsia="ru-RU"/>
        </w:rPr>
        <w:t>ОСТАВ</w:t>
      </w:r>
      <w:r w:rsidRPr="001F7D14">
        <w:rPr>
          <w:rFonts w:ascii="Times New Roman" w:eastAsia="Times New Roman" w:hAnsi="Times New Roman" w:cs="Times New Roman"/>
          <w:b/>
          <w:bCs/>
          <w:sz w:val="24"/>
          <w:szCs w:val="24"/>
          <w:lang w:eastAsia="ru-RU"/>
        </w:rPr>
        <w:br/>
        <w:t>КОНКУРСНОЙ КОМИССИИ ПО ПРОВЕДЕНИЮ И ПОДВЕДЕНИЮ</w:t>
      </w:r>
      <w:r w:rsidRPr="001F7D14">
        <w:rPr>
          <w:rFonts w:ascii="Times New Roman" w:eastAsia="Times New Roman" w:hAnsi="Times New Roman" w:cs="Times New Roman"/>
          <w:b/>
          <w:bCs/>
          <w:sz w:val="24"/>
          <w:szCs w:val="24"/>
          <w:lang w:eastAsia="ru-RU"/>
        </w:rPr>
        <w:br/>
        <w:t>ИТОГОВ КОНКУРСА "ЛУЧШЕЕ ПРЕДПРИЯТИЕ ГОРОДА" СРЕДИ ТОВАРОПРОИЗВОДИТЕЛЕЙ</w:t>
      </w:r>
      <w:r w:rsidRPr="001F7D14">
        <w:rPr>
          <w:rFonts w:ascii="Times New Roman" w:eastAsia="Times New Roman" w:hAnsi="Times New Roman" w:cs="Times New Roman"/>
          <w:sz w:val="24"/>
          <w:szCs w:val="24"/>
          <w:lang w:eastAsia="ru-RU"/>
        </w:rPr>
        <w:br/>
      </w:r>
    </w:p>
    <w:p w:rsidR="001F7D14" w:rsidRDefault="005F125E" w:rsidP="001F7D14">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МОРДВИНЦЕВ А.И.</w:t>
      </w:r>
      <w:r w:rsidR="001F7D14" w:rsidRPr="001F7D1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–председатель ГООПП «Совет директоров Волгограда», депутат Волгоградской городской Думы -</w:t>
      </w:r>
      <w:r w:rsidR="001F7D14" w:rsidRPr="001F7D14">
        <w:rPr>
          <w:rFonts w:ascii="Times New Roman" w:eastAsia="Times New Roman" w:hAnsi="Times New Roman" w:cs="Times New Roman"/>
          <w:sz w:val="24"/>
          <w:szCs w:val="24"/>
          <w:lang w:eastAsia="ru-RU"/>
        </w:rPr>
        <w:t xml:space="preserve"> </w:t>
      </w:r>
      <w:r w:rsidR="00917DB4">
        <w:rPr>
          <w:rFonts w:ascii="Times New Roman" w:eastAsia="Times New Roman" w:hAnsi="Times New Roman" w:cs="Times New Roman"/>
          <w:sz w:val="24"/>
          <w:szCs w:val="24"/>
          <w:lang w:eastAsia="ru-RU"/>
        </w:rPr>
        <w:t xml:space="preserve"> председатель комиссии</w:t>
      </w:r>
      <w:r w:rsidR="001F7D14" w:rsidRPr="001F7D14">
        <w:rPr>
          <w:rFonts w:ascii="Times New Roman" w:eastAsia="Times New Roman" w:hAnsi="Times New Roman" w:cs="Times New Roman"/>
          <w:sz w:val="24"/>
          <w:szCs w:val="24"/>
          <w:lang w:eastAsia="ru-RU"/>
        </w:rPr>
        <w:t>;</w:t>
      </w:r>
    </w:p>
    <w:p w:rsidR="00917DB4" w:rsidRPr="005F125E" w:rsidRDefault="00917DB4" w:rsidP="00917DB4">
      <w:pPr>
        <w:spacing w:before="100" w:beforeAutospacing="1" w:after="100" w:afterAutospacing="1" w:line="240" w:lineRule="auto"/>
        <w:rPr>
          <w:rFonts w:ascii="Times New Roman" w:eastAsia="Times New Roman" w:hAnsi="Times New Roman" w:cs="Times New Roman"/>
          <w:sz w:val="24"/>
          <w:szCs w:val="24"/>
          <w:lang w:eastAsia="ru-RU"/>
        </w:rPr>
      </w:pPr>
      <w:r w:rsidRPr="005F125E">
        <w:rPr>
          <w:rFonts w:ascii="Times New Roman" w:hAnsi="Times New Roman" w:cs="Times New Roman"/>
          <w:sz w:val="24"/>
          <w:szCs w:val="24"/>
        </w:rPr>
        <w:t>СТРЕЛЬЦОВА Н.В. –</w:t>
      </w:r>
      <w:r w:rsidRPr="00A67AAB">
        <w:t xml:space="preserve"> </w:t>
      </w:r>
      <w:r>
        <w:rPr>
          <w:rFonts w:ascii="Times New Roman" w:hAnsi="Times New Roman" w:cs="Times New Roman"/>
          <w:sz w:val="24"/>
          <w:szCs w:val="24"/>
        </w:rPr>
        <w:t>и</w:t>
      </w:r>
      <w:r w:rsidRPr="00A67AAB">
        <w:rPr>
          <w:rFonts w:ascii="Times New Roman" w:hAnsi="Times New Roman" w:cs="Times New Roman"/>
          <w:sz w:val="24"/>
          <w:szCs w:val="24"/>
        </w:rPr>
        <w:t>сполнительный директор ВРОО «Волгоградское качество», заместитель руководителя департамента по промышленности и торговле администрации Волгограда</w:t>
      </w:r>
      <w:r>
        <w:rPr>
          <w:rFonts w:ascii="Times New Roman" w:hAnsi="Times New Roman" w:cs="Times New Roman"/>
          <w:sz w:val="24"/>
          <w:szCs w:val="24"/>
        </w:rPr>
        <w:t xml:space="preserve"> – заместитель председателя</w:t>
      </w:r>
      <w:r w:rsidRPr="00917DB4">
        <w:rPr>
          <w:rFonts w:ascii="Times New Roman" w:hAnsi="Times New Roman" w:cs="Times New Roman"/>
          <w:sz w:val="24"/>
          <w:szCs w:val="24"/>
        </w:rPr>
        <w:t xml:space="preserve"> комиссии</w:t>
      </w:r>
      <w:r>
        <w:rPr>
          <w:rFonts w:ascii="Times New Roman" w:hAnsi="Times New Roman" w:cs="Times New Roman"/>
          <w:sz w:val="24"/>
          <w:szCs w:val="24"/>
        </w:rPr>
        <w:t>.</w:t>
      </w:r>
    </w:p>
    <w:p w:rsidR="001F7D14" w:rsidRPr="001F7D14" w:rsidRDefault="001F7D14" w:rsidP="001F7D14">
      <w:pPr>
        <w:spacing w:before="100" w:beforeAutospacing="1" w:after="100" w:afterAutospacing="1" w:line="240" w:lineRule="auto"/>
        <w:rPr>
          <w:rFonts w:ascii="Times New Roman" w:eastAsia="Times New Roman" w:hAnsi="Times New Roman" w:cs="Times New Roman"/>
          <w:sz w:val="24"/>
          <w:szCs w:val="24"/>
          <w:lang w:eastAsia="ru-RU"/>
        </w:rPr>
      </w:pPr>
      <w:r w:rsidRPr="001F7D14">
        <w:rPr>
          <w:rFonts w:ascii="Times New Roman" w:eastAsia="Times New Roman" w:hAnsi="Times New Roman" w:cs="Times New Roman"/>
          <w:sz w:val="24"/>
          <w:szCs w:val="24"/>
          <w:lang w:eastAsia="ru-RU"/>
        </w:rPr>
        <w:t>Члены комиссии:</w:t>
      </w:r>
    </w:p>
    <w:p w:rsidR="005F125E" w:rsidRPr="005F125E" w:rsidRDefault="005F125E" w:rsidP="005F125E">
      <w:pPr>
        <w:spacing w:before="100" w:beforeAutospacing="1" w:after="100" w:afterAutospacing="1" w:line="240" w:lineRule="auto"/>
        <w:rPr>
          <w:rFonts w:ascii="Times New Roman" w:eastAsia="Times New Roman" w:hAnsi="Times New Roman" w:cs="Times New Roman"/>
          <w:sz w:val="24"/>
          <w:szCs w:val="24"/>
          <w:lang w:eastAsia="ru-RU"/>
        </w:rPr>
      </w:pPr>
      <w:r w:rsidRPr="005F125E">
        <w:rPr>
          <w:rFonts w:ascii="Times New Roman" w:eastAsia="Times New Roman" w:hAnsi="Times New Roman" w:cs="Times New Roman"/>
          <w:sz w:val="24"/>
          <w:szCs w:val="24"/>
          <w:lang w:eastAsia="ru-RU"/>
        </w:rPr>
        <w:t>СЕМЕНЕНКО Д.В. –</w:t>
      </w:r>
      <w:r w:rsidR="001F7D14" w:rsidRPr="005F125E">
        <w:rPr>
          <w:rFonts w:ascii="Times New Roman" w:eastAsia="Times New Roman" w:hAnsi="Times New Roman" w:cs="Times New Roman"/>
          <w:sz w:val="24"/>
          <w:szCs w:val="24"/>
          <w:lang w:eastAsia="ru-RU"/>
        </w:rPr>
        <w:t xml:space="preserve"> </w:t>
      </w:r>
      <w:r w:rsidR="00A67AAB">
        <w:rPr>
          <w:rFonts w:ascii="Times New Roman" w:eastAsia="Times New Roman" w:hAnsi="Times New Roman" w:cs="Times New Roman"/>
          <w:sz w:val="24"/>
          <w:szCs w:val="24"/>
          <w:lang w:eastAsia="ru-RU"/>
        </w:rPr>
        <w:t>р</w:t>
      </w:r>
      <w:r w:rsidR="00A67AAB" w:rsidRPr="00A67AAB">
        <w:rPr>
          <w:rFonts w:ascii="Times New Roman" w:eastAsia="Times New Roman" w:hAnsi="Times New Roman" w:cs="Times New Roman"/>
          <w:sz w:val="24"/>
          <w:szCs w:val="24"/>
          <w:lang w:eastAsia="ru-RU"/>
        </w:rPr>
        <w:t>уководитель департамента  по промышленности и торговле администрации Волгограда</w:t>
      </w:r>
      <w:r w:rsidR="00A67AAB">
        <w:rPr>
          <w:rFonts w:ascii="Times New Roman" w:eastAsia="Times New Roman" w:hAnsi="Times New Roman" w:cs="Times New Roman"/>
          <w:sz w:val="24"/>
          <w:szCs w:val="24"/>
          <w:lang w:eastAsia="ru-RU"/>
        </w:rPr>
        <w:t>;</w:t>
      </w:r>
    </w:p>
    <w:p w:rsidR="005F125E" w:rsidRPr="005F125E" w:rsidRDefault="005F125E">
      <w:pPr>
        <w:rPr>
          <w:rFonts w:ascii="Times New Roman" w:hAnsi="Times New Roman" w:cs="Times New Roman"/>
          <w:sz w:val="24"/>
          <w:szCs w:val="24"/>
        </w:rPr>
      </w:pPr>
      <w:r w:rsidRPr="005F125E">
        <w:rPr>
          <w:rFonts w:ascii="Times New Roman" w:hAnsi="Times New Roman" w:cs="Times New Roman"/>
          <w:sz w:val="24"/>
          <w:szCs w:val="24"/>
        </w:rPr>
        <w:t xml:space="preserve">ВАЩЕНКО А.А. – </w:t>
      </w:r>
      <w:r w:rsidR="00A67AAB">
        <w:rPr>
          <w:rFonts w:ascii="Times New Roman" w:hAnsi="Times New Roman" w:cs="Times New Roman"/>
          <w:sz w:val="24"/>
          <w:szCs w:val="24"/>
        </w:rPr>
        <w:t>р</w:t>
      </w:r>
      <w:r w:rsidR="00A67AAB" w:rsidRPr="00A67AAB">
        <w:rPr>
          <w:rFonts w:ascii="Times New Roman" w:hAnsi="Times New Roman" w:cs="Times New Roman"/>
          <w:sz w:val="24"/>
          <w:szCs w:val="24"/>
        </w:rPr>
        <w:t>ектор НОУ ВПО «Волгоградский Институт Бизнеса»</w:t>
      </w:r>
      <w:r w:rsidR="00A67AAB">
        <w:rPr>
          <w:rFonts w:ascii="Times New Roman" w:hAnsi="Times New Roman" w:cs="Times New Roman"/>
          <w:sz w:val="24"/>
          <w:szCs w:val="24"/>
        </w:rPr>
        <w:t>;</w:t>
      </w:r>
    </w:p>
    <w:p w:rsidR="00BA36B1" w:rsidRDefault="00BA36B1" w:rsidP="00BA36B1">
      <w:pPr>
        <w:rPr>
          <w:rFonts w:ascii="Times New Roman" w:hAnsi="Times New Roman" w:cs="Times New Roman"/>
          <w:sz w:val="24"/>
          <w:szCs w:val="24"/>
        </w:rPr>
      </w:pPr>
      <w:r>
        <w:rPr>
          <w:rFonts w:ascii="Times New Roman" w:hAnsi="Times New Roman" w:cs="Times New Roman"/>
          <w:sz w:val="24"/>
          <w:szCs w:val="24"/>
        </w:rPr>
        <w:t>ДМИТРИЕНКО Ю.Е. –</w:t>
      </w:r>
      <w:r w:rsidRPr="00A67AAB">
        <w:t xml:space="preserve"> </w:t>
      </w:r>
      <w:r>
        <w:rPr>
          <w:rFonts w:ascii="Times New Roman" w:hAnsi="Times New Roman" w:cs="Times New Roman"/>
          <w:sz w:val="24"/>
          <w:szCs w:val="24"/>
        </w:rPr>
        <w:t>д</w:t>
      </w:r>
      <w:r w:rsidRPr="00A67AAB">
        <w:rPr>
          <w:rFonts w:ascii="Times New Roman" w:hAnsi="Times New Roman" w:cs="Times New Roman"/>
          <w:sz w:val="24"/>
          <w:szCs w:val="24"/>
        </w:rPr>
        <w:t>иректор филиала ЗАО «Агро-Инвест»</w:t>
      </w:r>
      <w:r>
        <w:rPr>
          <w:rFonts w:ascii="Times New Roman" w:hAnsi="Times New Roman" w:cs="Times New Roman"/>
          <w:sz w:val="24"/>
          <w:szCs w:val="24"/>
        </w:rPr>
        <w:t>;</w:t>
      </w:r>
    </w:p>
    <w:p w:rsidR="00BA36B1" w:rsidRDefault="00BA36B1" w:rsidP="00BA36B1">
      <w:pPr>
        <w:rPr>
          <w:rFonts w:ascii="Times New Roman" w:hAnsi="Times New Roman" w:cs="Times New Roman"/>
          <w:sz w:val="24"/>
          <w:szCs w:val="24"/>
        </w:rPr>
      </w:pPr>
      <w:r>
        <w:rPr>
          <w:rFonts w:ascii="Times New Roman" w:hAnsi="Times New Roman" w:cs="Times New Roman"/>
          <w:sz w:val="24"/>
          <w:szCs w:val="24"/>
        </w:rPr>
        <w:t>ДМИТРАКОВ А.А. –</w:t>
      </w:r>
      <w:r w:rsidRPr="00A67AAB">
        <w:t xml:space="preserve"> </w:t>
      </w:r>
      <w:r>
        <w:rPr>
          <w:rFonts w:ascii="Times New Roman" w:hAnsi="Times New Roman" w:cs="Times New Roman"/>
          <w:sz w:val="24"/>
          <w:szCs w:val="24"/>
        </w:rPr>
        <w:t>з</w:t>
      </w:r>
      <w:r w:rsidRPr="00A67AAB">
        <w:rPr>
          <w:rFonts w:ascii="Times New Roman" w:hAnsi="Times New Roman" w:cs="Times New Roman"/>
          <w:sz w:val="24"/>
          <w:szCs w:val="24"/>
        </w:rPr>
        <w:t>аместитель генерального директора ОАО «НВС-Холдинг</w:t>
      </w:r>
      <w:r>
        <w:rPr>
          <w:rFonts w:ascii="Times New Roman" w:hAnsi="Times New Roman" w:cs="Times New Roman"/>
          <w:sz w:val="24"/>
          <w:szCs w:val="24"/>
        </w:rPr>
        <w:t>»;</w:t>
      </w:r>
    </w:p>
    <w:p w:rsidR="00BA36B1" w:rsidRPr="005F125E" w:rsidRDefault="00BA36B1" w:rsidP="00BA36B1">
      <w:pPr>
        <w:rPr>
          <w:rFonts w:ascii="Times New Roman" w:hAnsi="Times New Roman" w:cs="Times New Roman"/>
          <w:sz w:val="24"/>
          <w:szCs w:val="24"/>
        </w:rPr>
      </w:pPr>
      <w:r>
        <w:rPr>
          <w:rFonts w:ascii="Times New Roman" w:hAnsi="Times New Roman" w:cs="Times New Roman"/>
          <w:sz w:val="24"/>
          <w:szCs w:val="24"/>
        </w:rPr>
        <w:t>ГЕЙМАН А.Л. -  и</w:t>
      </w:r>
      <w:r w:rsidRPr="00A67AAB">
        <w:rPr>
          <w:rFonts w:ascii="Times New Roman" w:hAnsi="Times New Roman" w:cs="Times New Roman"/>
          <w:sz w:val="24"/>
          <w:szCs w:val="24"/>
        </w:rPr>
        <w:t>сполнительный директор ООО ПК «Сарепта-ПомидорПром»</w:t>
      </w:r>
      <w:r>
        <w:rPr>
          <w:rFonts w:ascii="Times New Roman" w:hAnsi="Times New Roman" w:cs="Times New Roman"/>
          <w:sz w:val="24"/>
          <w:szCs w:val="24"/>
        </w:rPr>
        <w:t>.</w:t>
      </w:r>
    </w:p>
    <w:p w:rsidR="00BA36B1" w:rsidRDefault="00BA36B1" w:rsidP="00BA36B1">
      <w:pPr>
        <w:rPr>
          <w:rFonts w:ascii="Times New Roman" w:hAnsi="Times New Roman" w:cs="Times New Roman"/>
          <w:sz w:val="24"/>
          <w:szCs w:val="24"/>
        </w:rPr>
      </w:pPr>
      <w:r>
        <w:rPr>
          <w:rFonts w:ascii="Times New Roman" w:hAnsi="Times New Roman" w:cs="Times New Roman"/>
          <w:sz w:val="24"/>
          <w:szCs w:val="24"/>
        </w:rPr>
        <w:t>ЗАВГОРОДНЕВ Е.В. –</w:t>
      </w:r>
      <w:r w:rsidRPr="00A67AAB">
        <w:t xml:space="preserve"> </w:t>
      </w:r>
      <w:r>
        <w:rPr>
          <w:rFonts w:ascii="Times New Roman" w:hAnsi="Times New Roman" w:cs="Times New Roman"/>
          <w:sz w:val="24"/>
          <w:szCs w:val="24"/>
        </w:rPr>
        <w:t>г</w:t>
      </w:r>
      <w:r w:rsidRPr="00A67AAB">
        <w:rPr>
          <w:rFonts w:ascii="Times New Roman" w:hAnsi="Times New Roman" w:cs="Times New Roman"/>
          <w:sz w:val="24"/>
          <w:szCs w:val="24"/>
        </w:rPr>
        <w:t>енеральный директор ООО «Благо»</w:t>
      </w:r>
      <w:r>
        <w:rPr>
          <w:rFonts w:ascii="Times New Roman" w:hAnsi="Times New Roman" w:cs="Times New Roman"/>
          <w:sz w:val="24"/>
          <w:szCs w:val="24"/>
        </w:rPr>
        <w:t>;</w:t>
      </w:r>
    </w:p>
    <w:p w:rsidR="00BA36B1" w:rsidRDefault="00BA36B1" w:rsidP="00BA36B1">
      <w:pPr>
        <w:rPr>
          <w:rFonts w:ascii="Times New Roman" w:hAnsi="Times New Roman" w:cs="Times New Roman"/>
          <w:sz w:val="24"/>
          <w:szCs w:val="24"/>
        </w:rPr>
      </w:pPr>
      <w:r>
        <w:rPr>
          <w:rFonts w:ascii="Times New Roman" w:hAnsi="Times New Roman" w:cs="Times New Roman"/>
          <w:sz w:val="24"/>
          <w:szCs w:val="24"/>
        </w:rPr>
        <w:t xml:space="preserve">ИВАНОВ С.А. - </w:t>
      </w:r>
      <w:r w:rsidRPr="00BA36B1">
        <w:rPr>
          <w:rFonts w:ascii="Times New Roman" w:hAnsi="Times New Roman" w:cs="Times New Roman"/>
          <w:sz w:val="24"/>
          <w:szCs w:val="24"/>
        </w:rPr>
        <w:t>ИП Иванов С.А. (Суровикинский МЭЗ</w:t>
      </w:r>
      <w:r>
        <w:rPr>
          <w:rFonts w:ascii="Times New Roman" w:hAnsi="Times New Roman" w:cs="Times New Roman"/>
          <w:sz w:val="24"/>
          <w:szCs w:val="24"/>
        </w:rPr>
        <w:t>);</w:t>
      </w:r>
    </w:p>
    <w:p w:rsidR="00BA36B1" w:rsidRDefault="00BA36B1" w:rsidP="00BA36B1">
      <w:pPr>
        <w:rPr>
          <w:rFonts w:ascii="Times New Roman" w:hAnsi="Times New Roman" w:cs="Times New Roman"/>
          <w:sz w:val="24"/>
          <w:szCs w:val="24"/>
        </w:rPr>
      </w:pPr>
      <w:r>
        <w:rPr>
          <w:rFonts w:ascii="Times New Roman" w:hAnsi="Times New Roman" w:cs="Times New Roman"/>
          <w:sz w:val="24"/>
          <w:szCs w:val="24"/>
        </w:rPr>
        <w:t xml:space="preserve">КРАУЗЕ А.А. - </w:t>
      </w:r>
      <w:r w:rsidRPr="00BA36B1">
        <w:rPr>
          <w:rFonts w:ascii="Times New Roman" w:hAnsi="Times New Roman" w:cs="Times New Roman"/>
          <w:sz w:val="24"/>
          <w:szCs w:val="24"/>
        </w:rPr>
        <w:t>Директор ООО «Городищенские колбасы»</w:t>
      </w:r>
      <w:r>
        <w:rPr>
          <w:rFonts w:ascii="Times New Roman" w:hAnsi="Times New Roman" w:cs="Times New Roman"/>
          <w:sz w:val="24"/>
          <w:szCs w:val="24"/>
        </w:rPr>
        <w:t>;</w:t>
      </w:r>
    </w:p>
    <w:p w:rsidR="005F125E" w:rsidRPr="005F125E" w:rsidRDefault="005F125E">
      <w:pPr>
        <w:rPr>
          <w:rFonts w:ascii="Times New Roman" w:hAnsi="Times New Roman" w:cs="Times New Roman"/>
          <w:sz w:val="24"/>
          <w:szCs w:val="24"/>
        </w:rPr>
      </w:pPr>
      <w:r w:rsidRPr="005F125E">
        <w:rPr>
          <w:rFonts w:ascii="Times New Roman" w:hAnsi="Times New Roman" w:cs="Times New Roman"/>
          <w:sz w:val="24"/>
          <w:szCs w:val="24"/>
        </w:rPr>
        <w:t>ОГ</w:t>
      </w:r>
      <w:r>
        <w:rPr>
          <w:rFonts w:ascii="Times New Roman" w:hAnsi="Times New Roman" w:cs="Times New Roman"/>
          <w:sz w:val="24"/>
          <w:szCs w:val="24"/>
        </w:rPr>
        <w:t xml:space="preserve">АНЕСЯН </w:t>
      </w:r>
      <w:r w:rsidRPr="005F125E">
        <w:rPr>
          <w:rFonts w:ascii="Times New Roman" w:hAnsi="Times New Roman" w:cs="Times New Roman"/>
          <w:sz w:val="24"/>
          <w:szCs w:val="24"/>
        </w:rPr>
        <w:t xml:space="preserve"> Р.К. –</w:t>
      </w:r>
      <w:r w:rsidR="00A67AAB" w:rsidRPr="00A67AAB">
        <w:t xml:space="preserve"> </w:t>
      </w:r>
      <w:r w:rsidR="00A67AAB" w:rsidRPr="00A67AAB">
        <w:rPr>
          <w:rFonts w:ascii="Times New Roman" w:hAnsi="Times New Roman" w:cs="Times New Roman"/>
          <w:sz w:val="24"/>
          <w:szCs w:val="24"/>
        </w:rPr>
        <w:t>директор ООО «ПлазмаВижн»</w:t>
      </w:r>
      <w:r w:rsidR="00A67AAB">
        <w:rPr>
          <w:rFonts w:ascii="Times New Roman" w:hAnsi="Times New Roman" w:cs="Times New Roman"/>
          <w:sz w:val="24"/>
          <w:szCs w:val="24"/>
        </w:rPr>
        <w:t>;</w:t>
      </w:r>
    </w:p>
    <w:p w:rsidR="005F125E" w:rsidRPr="005F125E" w:rsidRDefault="005F125E">
      <w:pPr>
        <w:rPr>
          <w:rFonts w:ascii="Times New Roman" w:hAnsi="Times New Roman" w:cs="Times New Roman"/>
          <w:sz w:val="24"/>
          <w:szCs w:val="24"/>
        </w:rPr>
      </w:pPr>
      <w:r w:rsidRPr="005F125E">
        <w:rPr>
          <w:rFonts w:ascii="Times New Roman" w:hAnsi="Times New Roman" w:cs="Times New Roman"/>
          <w:sz w:val="24"/>
          <w:szCs w:val="24"/>
        </w:rPr>
        <w:t>ПАНИН Э.А. –</w:t>
      </w:r>
      <w:r w:rsidR="00A67AAB" w:rsidRPr="00A67AAB">
        <w:t xml:space="preserve"> </w:t>
      </w:r>
      <w:r w:rsidR="00A67AAB">
        <w:rPr>
          <w:rFonts w:ascii="Times New Roman" w:hAnsi="Times New Roman" w:cs="Times New Roman"/>
          <w:sz w:val="24"/>
          <w:szCs w:val="24"/>
        </w:rPr>
        <w:t>г</w:t>
      </w:r>
      <w:r w:rsidR="00A67AAB" w:rsidRPr="00A67AAB">
        <w:rPr>
          <w:rFonts w:ascii="Times New Roman" w:hAnsi="Times New Roman" w:cs="Times New Roman"/>
          <w:sz w:val="24"/>
          <w:szCs w:val="24"/>
        </w:rPr>
        <w:t>енеральный директор ООО «Ресторатор»</w:t>
      </w:r>
      <w:r w:rsidR="00A67AAB">
        <w:rPr>
          <w:rFonts w:ascii="Times New Roman" w:hAnsi="Times New Roman" w:cs="Times New Roman"/>
          <w:sz w:val="24"/>
          <w:szCs w:val="24"/>
        </w:rPr>
        <w:t>;</w:t>
      </w:r>
    </w:p>
    <w:p w:rsidR="005F125E" w:rsidRDefault="005F125E">
      <w:pPr>
        <w:rPr>
          <w:rFonts w:ascii="Times New Roman" w:hAnsi="Times New Roman" w:cs="Times New Roman"/>
          <w:sz w:val="24"/>
          <w:szCs w:val="24"/>
        </w:rPr>
      </w:pPr>
      <w:r w:rsidRPr="005F125E">
        <w:rPr>
          <w:rFonts w:ascii="Times New Roman" w:hAnsi="Times New Roman" w:cs="Times New Roman"/>
          <w:sz w:val="24"/>
          <w:szCs w:val="24"/>
        </w:rPr>
        <w:t>РЯХОВСКИЙ Э.А. –</w:t>
      </w:r>
      <w:r w:rsidR="00A67AAB" w:rsidRPr="00A67AAB">
        <w:t xml:space="preserve"> </w:t>
      </w:r>
      <w:r w:rsidR="00A67AAB">
        <w:rPr>
          <w:rFonts w:ascii="Times New Roman" w:hAnsi="Times New Roman" w:cs="Times New Roman"/>
          <w:sz w:val="24"/>
          <w:szCs w:val="24"/>
        </w:rPr>
        <w:t>г</w:t>
      </w:r>
      <w:r w:rsidR="00A67AAB" w:rsidRPr="00A67AAB">
        <w:rPr>
          <w:rFonts w:ascii="Times New Roman" w:hAnsi="Times New Roman" w:cs="Times New Roman"/>
          <w:sz w:val="24"/>
          <w:szCs w:val="24"/>
        </w:rPr>
        <w:t>енеральный директор ООО «Царицынская объединенная мануфактура»</w:t>
      </w:r>
      <w:r w:rsidR="00A67AAB">
        <w:rPr>
          <w:rFonts w:ascii="Times New Roman" w:hAnsi="Times New Roman" w:cs="Times New Roman"/>
          <w:sz w:val="24"/>
          <w:szCs w:val="24"/>
        </w:rPr>
        <w:t>;</w:t>
      </w:r>
    </w:p>
    <w:p w:rsidR="00BA36B1" w:rsidRDefault="00BA36B1">
      <w:pPr>
        <w:rPr>
          <w:rFonts w:ascii="Times New Roman" w:hAnsi="Times New Roman" w:cs="Times New Roman"/>
          <w:sz w:val="24"/>
          <w:szCs w:val="24"/>
        </w:rPr>
      </w:pPr>
      <w:r>
        <w:rPr>
          <w:rFonts w:ascii="Times New Roman" w:hAnsi="Times New Roman" w:cs="Times New Roman"/>
          <w:sz w:val="24"/>
          <w:szCs w:val="24"/>
        </w:rPr>
        <w:t>СУДАРЕВ Ю.В. - г</w:t>
      </w:r>
      <w:r w:rsidRPr="00BA36B1">
        <w:rPr>
          <w:rFonts w:ascii="Times New Roman" w:hAnsi="Times New Roman" w:cs="Times New Roman"/>
          <w:sz w:val="24"/>
          <w:szCs w:val="24"/>
        </w:rPr>
        <w:t>енеральный директор ООО «Радеж»</w:t>
      </w:r>
      <w:r>
        <w:rPr>
          <w:rFonts w:ascii="Times New Roman" w:hAnsi="Times New Roman" w:cs="Times New Roman"/>
          <w:sz w:val="24"/>
          <w:szCs w:val="24"/>
        </w:rPr>
        <w:t>;</w:t>
      </w:r>
    </w:p>
    <w:p w:rsidR="00BA36B1" w:rsidRDefault="00BA36B1">
      <w:pPr>
        <w:rPr>
          <w:rFonts w:ascii="Times New Roman" w:hAnsi="Times New Roman" w:cs="Times New Roman"/>
          <w:sz w:val="24"/>
          <w:szCs w:val="24"/>
        </w:rPr>
      </w:pPr>
      <w:r>
        <w:rPr>
          <w:rFonts w:ascii="Times New Roman" w:hAnsi="Times New Roman" w:cs="Times New Roman"/>
          <w:sz w:val="24"/>
          <w:szCs w:val="24"/>
        </w:rPr>
        <w:t xml:space="preserve">БОСОВА Л.Д. – директор </w:t>
      </w:r>
      <w:r w:rsidRPr="00BA36B1">
        <w:rPr>
          <w:rFonts w:ascii="Times New Roman" w:hAnsi="Times New Roman" w:cs="Times New Roman"/>
          <w:sz w:val="24"/>
          <w:szCs w:val="24"/>
        </w:rPr>
        <w:t>ООО «Волгоградский центр сертификации»</w:t>
      </w:r>
      <w:r>
        <w:rPr>
          <w:rFonts w:ascii="Times New Roman" w:hAnsi="Times New Roman" w:cs="Times New Roman"/>
          <w:sz w:val="24"/>
          <w:szCs w:val="24"/>
        </w:rPr>
        <w:t>.</w:t>
      </w:r>
    </w:p>
    <w:p w:rsidR="00BA36B1" w:rsidRDefault="00BA36B1">
      <w:pPr>
        <w:rPr>
          <w:rFonts w:ascii="Times New Roman" w:hAnsi="Times New Roman" w:cs="Times New Roman"/>
          <w:sz w:val="24"/>
          <w:szCs w:val="24"/>
        </w:rPr>
      </w:pPr>
    </w:p>
    <w:p w:rsidR="005F125E" w:rsidRDefault="005F125E"/>
    <w:sectPr w:rsidR="005F12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D14"/>
    <w:rsid w:val="00026EB1"/>
    <w:rsid w:val="000A52A9"/>
    <w:rsid w:val="001F7D14"/>
    <w:rsid w:val="00220B2F"/>
    <w:rsid w:val="00245DD9"/>
    <w:rsid w:val="003523E7"/>
    <w:rsid w:val="00375302"/>
    <w:rsid w:val="003A0C2E"/>
    <w:rsid w:val="005F125E"/>
    <w:rsid w:val="00854672"/>
    <w:rsid w:val="008C3B14"/>
    <w:rsid w:val="00917DB4"/>
    <w:rsid w:val="00A67AAB"/>
    <w:rsid w:val="00AA37AC"/>
    <w:rsid w:val="00BA36B1"/>
    <w:rsid w:val="00C80546"/>
    <w:rsid w:val="00CC0F36"/>
    <w:rsid w:val="00D7414B"/>
    <w:rsid w:val="00D95606"/>
    <w:rsid w:val="00E66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795835">
      <w:bodyDiv w:val="1"/>
      <w:marLeft w:val="0"/>
      <w:marRight w:val="0"/>
      <w:marTop w:val="0"/>
      <w:marBottom w:val="0"/>
      <w:divBdr>
        <w:top w:val="none" w:sz="0" w:space="0" w:color="auto"/>
        <w:left w:val="none" w:sz="0" w:space="0" w:color="auto"/>
        <w:bottom w:val="none" w:sz="0" w:space="0" w:color="auto"/>
        <w:right w:val="none" w:sz="0" w:space="0" w:color="auto"/>
      </w:divBdr>
      <w:divsChild>
        <w:div w:id="995571174">
          <w:marLeft w:val="0"/>
          <w:marRight w:val="0"/>
          <w:marTop w:val="0"/>
          <w:marBottom w:val="0"/>
          <w:divBdr>
            <w:top w:val="none" w:sz="0" w:space="0" w:color="auto"/>
            <w:left w:val="none" w:sz="0" w:space="0" w:color="auto"/>
            <w:bottom w:val="none" w:sz="0" w:space="0" w:color="auto"/>
            <w:right w:val="none" w:sz="0" w:space="0" w:color="auto"/>
          </w:divBdr>
          <w:divsChild>
            <w:div w:id="1441801620">
              <w:marLeft w:val="0"/>
              <w:marRight w:val="0"/>
              <w:marTop w:val="0"/>
              <w:marBottom w:val="0"/>
              <w:divBdr>
                <w:top w:val="none" w:sz="0" w:space="0" w:color="auto"/>
                <w:left w:val="none" w:sz="0" w:space="0" w:color="auto"/>
                <w:bottom w:val="none" w:sz="0" w:space="0" w:color="auto"/>
                <w:right w:val="none" w:sz="0" w:space="0" w:color="auto"/>
              </w:divBdr>
              <w:divsChild>
                <w:div w:id="754982409">
                  <w:marLeft w:val="0"/>
                  <w:marRight w:val="0"/>
                  <w:marTop w:val="0"/>
                  <w:marBottom w:val="0"/>
                  <w:divBdr>
                    <w:top w:val="none" w:sz="0" w:space="0" w:color="auto"/>
                    <w:left w:val="none" w:sz="0" w:space="0" w:color="auto"/>
                    <w:bottom w:val="none" w:sz="0" w:space="0" w:color="auto"/>
                    <w:right w:val="none" w:sz="0" w:space="0" w:color="auto"/>
                  </w:divBdr>
                  <w:divsChild>
                    <w:div w:id="1500151461">
                      <w:marLeft w:val="0"/>
                      <w:marRight w:val="0"/>
                      <w:marTop w:val="0"/>
                      <w:marBottom w:val="0"/>
                      <w:divBdr>
                        <w:top w:val="none" w:sz="0" w:space="0" w:color="auto"/>
                        <w:left w:val="none" w:sz="0" w:space="0" w:color="auto"/>
                        <w:bottom w:val="none" w:sz="0" w:space="0" w:color="auto"/>
                        <w:right w:val="none" w:sz="0" w:space="0" w:color="auto"/>
                      </w:divBdr>
                      <w:divsChild>
                        <w:div w:id="515464377">
                          <w:marLeft w:val="0"/>
                          <w:marRight w:val="0"/>
                          <w:marTop w:val="0"/>
                          <w:marBottom w:val="0"/>
                          <w:divBdr>
                            <w:top w:val="none" w:sz="0" w:space="0" w:color="auto"/>
                            <w:left w:val="none" w:sz="0" w:space="0" w:color="auto"/>
                            <w:bottom w:val="none" w:sz="0" w:space="0" w:color="auto"/>
                            <w:right w:val="none" w:sz="0" w:space="0" w:color="auto"/>
                          </w:divBdr>
                          <w:divsChild>
                            <w:div w:id="143936788">
                              <w:marLeft w:val="0"/>
                              <w:marRight w:val="0"/>
                              <w:marTop w:val="0"/>
                              <w:marBottom w:val="0"/>
                              <w:divBdr>
                                <w:top w:val="none" w:sz="0" w:space="0" w:color="auto"/>
                                <w:left w:val="none" w:sz="0" w:space="0" w:color="auto"/>
                                <w:bottom w:val="none" w:sz="0" w:space="0" w:color="auto"/>
                                <w:right w:val="none" w:sz="0" w:space="0" w:color="auto"/>
                              </w:divBdr>
                              <w:divsChild>
                                <w:div w:id="860244016">
                                  <w:marLeft w:val="0"/>
                                  <w:marRight w:val="0"/>
                                  <w:marTop w:val="0"/>
                                  <w:marBottom w:val="0"/>
                                  <w:divBdr>
                                    <w:top w:val="none" w:sz="0" w:space="0" w:color="auto"/>
                                    <w:left w:val="none" w:sz="0" w:space="0" w:color="auto"/>
                                    <w:bottom w:val="none" w:sz="0" w:space="0" w:color="auto"/>
                                    <w:right w:val="none" w:sz="0" w:space="0" w:color="auto"/>
                                  </w:divBdr>
                                  <w:divsChild>
                                    <w:div w:id="1202281580">
                                      <w:marLeft w:val="0"/>
                                      <w:marRight w:val="0"/>
                                      <w:marTop w:val="0"/>
                                      <w:marBottom w:val="0"/>
                                      <w:divBdr>
                                        <w:top w:val="none" w:sz="0" w:space="0" w:color="auto"/>
                                        <w:left w:val="none" w:sz="0" w:space="0" w:color="auto"/>
                                        <w:bottom w:val="none" w:sz="0" w:space="0" w:color="auto"/>
                                        <w:right w:val="none" w:sz="0" w:space="0" w:color="auto"/>
                                      </w:divBdr>
                                      <w:divsChild>
                                        <w:div w:id="638803222">
                                          <w:marLeft w:val="0"/>
                                          <w:marRight w:val="0"/>
                                          <w:marTop w:val="0"/>
                                          <w:marBottom w:val="0"/>
                                          <w:divBdr>
                                            <w:top w:val="none" w:sz="0" w:space="0" w:color="auto"/>
                                            <w:left w:val="none" w:sz="0" w:space="0" w:color="auto"/>
                                            <w:bottom w:val="none" w:sz="0" w:space="0" w:color="auto"/>
                                            <w:right w:val="none" w:sz="0" w:space="0" w:color="auto"/>
                                          </w:divBdr>
                                          <w:divsChild>
                                            <w:div w:id="235478279">
                                              <w:marLeft w:val="0"/>
                                              <w:marRight w:val="0"/>
                                              <w:marTop w:val="0"/>
                                              <w:marBottom w:val="0"/>
                                              <w:divBdr>
                                                <w:top w:val="none" w:sz="0" w:space="0" w:color="auto"/>
                                                <w:left w:val="none" w:sz="0" w:space="0" w:color="auto"/>
                                                <w:bottom w:val="none" w:sz="0" w:space="0" w:color="auto"/>
                                                <w:right w:val="none" w:sz="0" w:space="0" w:color="auto"/>
                                              </w:divBdr>
                                            </w:div>
                                            <w:div w:id="798304594">
                                              <w:marLeft w:val="0"/>
                                              <w:marRight w:val="0"/>
                                              <w:marTop w:val="0"/>
                                              <w:marBottom w:val="0"/>
                                              <w:divBdr>
                                                <w:top w:val="none" w:sz="0" w:space="0" w:color="auto"/>
                                                <w:left w:val="none" w:sz="0" w:space="0" w:color="auto"/>
                                                <w:bottom w:val="none" w:sz="0" w:space="0" w:color="auto"/>
                                                <w:right w:val="none" w:sz="0" w:space="0" w:color="auto"/>
                                              </w:divBdr>
                                            </w:div>
                                            <w:div w:id="749891191">
                                              <w:marLeft w:val="0"/>
                                              <w:marRight w:val="0"/>
                                              <w:marTop w:val="0"/>
                                              <w:marBottom w:val="0"/>
                                              <w:divBdr>
                                                <w:top w:val="none" w:sz="0" w:space="0" w:color="auto"/>
                                                <w:left w:val="none" w:sz="0" w:space="0" w:color="auto"/>
                                                <w:bottom w:val="none" w:sz="0" w:space="0" w:color="auto"/>
                                                <w:right w:val="none" w:sz="0" w:space="0" w:color="auto"/>
                                              </w:divBdr>
                                            </w:div>
                                            <w:div w:id="1223565130">
                                              <w:marLeft w:val="0"/>
                                              <w:marRight w:val="0"/>
                                              <w:marTop w:val="0"/>
                                              <w:marBottom w:val="0"/>
                                              <w:divBdr>
                                                <w:top w:val="none" w:sz="0" w:space="0" w:color="auto"/>
                                                <w:left w:val="none" w:sz="0" w:space="0" w:color="auto"/>
                                                <w:bottom w:val="none" w:sz="0" w:space="0" w:color="auto"/>
                                                <w:right w:val="none" w:sz="0" w:space="0" w:color="auto"/>
                                              </w:divBdr>
                                            </w:div>
                                            <w:div w:id="1583023043">
                                              <w:marLeft w:val="0"/>
                                              <w:marRight w:val="0"/>
                                              <w:marTop w:val="0"/>
                                              <w:marBottom w:val="0"/>
                                              <w:divBdr>
                                                <w:top w:val="none" w:sz="0" w:space="0" w:color="auto"/>
                                                <w:left w:val="none" w:sz="0" w:space="0" w:color="auto"/>
                                                <w:bottom w:val="none" w:sz="0" w:space="0" w:color="auto"/>
                                                <w:right w:val="none" w:sz="0" w:space="0" w:color="auto"/>
                                              </w:divBdr>
                                            </w:div>
                                            <w:div w:id="17237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1544</Words>
  <Characters>8801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Стрельцова Н.В.</dc:creator>
  <cp:lastModifiedBy>Варвара</cp:lastModifiedBy>
  <cp:revision>2</cp:revision>
  <dcterms:created xsi:type="dcterms:W3CDTF">2014-07-22T05:12:00Z</dcterms:created>
  <dcterms:modified xsi:type="dcterms:W3CDTF">2014-07-22T05:12:00Z</dcterms:modified>
</cp:coreProperties>
</file>